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8207D" w14:textId="7EE2EE6B" w:rsidR="002B5712" w:rsidRDefault="6D013BDC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D013BD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A70B1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668</w:t>
      </w:r>
      <w:r w:rsidRPr="6D013BD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A70B1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4CF31ED8" w14:textId="77777777" w:rsidR="6D013BDC" w:rsidRDefault="2D24F6AE" w:rsidP="40BEEF2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0BEEF2F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Infraestrutura Lucindo Menezes, tomar as providências necessárias para o asfaltamento da </w:t>
      </w:r>
      <w:r w:rsidR="28CED00A" w:rsidRPr="40BEEF2F">
        <w:rPr>
          <w:rFonts w:ascii="Arial" w:eastAsia="Arial" w:hAnsi="Arial" w:cs="Arial"/>
          <w:color w:val="000000" w:themeColor="text1"/>
          <w:sz w:val="24"/>
          <w:szCs w:val="24"/>
        </w:rPr>
        <w:t xml:space="preserve">Av. </w:t>
      </w:r>
      <w:r w:rsidR="774D3CCC" w:rsidRPr="40BEEF2F">
        <w:rPr>
          <w:rFonts w:ascii="Arial" w:eastAsia="Arial" w:hAnsi="Arial" w:cs="Arial"/>
          <w:color w:val="000000" w:themeColor="text1"/>
          <w:sz w:val="24"/>
          <w:szCs w:val="24"/>
        </w:rPr>
        <w:t>Alm. Tamandaré, bairro São Judas.</w:t>
      </w:r>
    </w:p>
    <w:p w14:paraId="25F33098" w14:textId="77777777" w:rsidR="6D013BDC" w:rsidRDefault="2D24F6AE" w:rsidP="39F8E3D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0BEEF2F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o asfaltamento destas vias facilitará o tráfego dos moradores da região e de todos os que circulam pela localidade, trazendo maior mobilidade urbana e consequentemente mais segurança no trânsito.</w:t>
      </w:r>
    </w:p>
    <w:p w14:paraId="7D9BFA47" w14:textId="77777777" w:rsidR="6D013BDC" w:rsidRDefault="6D013BDC" w:rsidP="6D013BDC">
      <w:pPr>
        <w:spacing w:line="360" w:lineRule="auto"/>
        <w:jc w:val="both"/>
      </w:pPr>
      <w:r w:rsidRPr="6D013BD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63DD656F" w14:textId="77777777" w:rsidR="002B5712" w:rsidRPr="002B5712" w:rsidRDefault="2D24F6AE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0BEEF2F">
        <w:rPr>
          <w:rFonts w:ascii="Arial" w:eastAsia="Arial" w:hAnsi="Arial" w:cs="Arial"/>
          <w:color w:val="000000" w:themeColor="text1"/>
          <w:sz w:val="24"/>
          <w:szCs w:val="24"/>
        </w:rPr>
        <w:t>Sala das Sessões,</w:t>
      </w:r>
      <w:r w:rsidR="1F9D2BEE" w:rsidRPr="40BEEF2F">
        <w:rPr>
          <w:rFonts w:ascii="Arial" w:eastAsia="Arial" w:hAnsi="Arial" w:cs="Arial"/>
          <w:color w:val="000000" w:themeColor="text1"/>
          <w:sz w:val="24"/>
          <w:szCs w:val="24"/>
        </w:rPr>
        <w:t xml:space="preserve"> 08</w:t>
      </w:r>
      <w:r w:rsidR="6DA40C03" w:rsidRPr="40BEEF2F">
        <w:rPr>
          <w:rFonts w:ascii="Arial" w:eastAsia="Arial" w:hAnsi="Arial" w:cs="Arial"/>
          <w:color w:val="000000" w:themeColor="text1"/>
          <w:sz w:val="24"/>
          <w:szCs w:val="24"/>
        </w:rPr>
        <w:t xml:space="preserve"> de novembro</w:t>
      </w:r>
      <w:r w:rsidRPr="40BEEF2F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E3659FD" w:rsidRPr="40BEEF2F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0BEEF2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F89460A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050CAFF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0688588E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37B9F0BD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7355627E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DB061D4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2A5C4C6" wp14:editId="0C7ADA11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81F9F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6A3215D6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1E7CB558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145BB73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A5C4C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7D881F9F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6A3215D6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1E7CB558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145BB73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00C747F" wp14:editId="58DE206D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969D0D1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0B7CB014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497BB40D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29B726D3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725926CB" w14:textId="77777777" w:rsidR="00000000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0C747F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1969D0D1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0B7CB014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497BB40D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29B726D3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725926CB" w14:textId="77777777" w:rsidR="00000000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47B26" w14:textId="77777777" w:rsidR="00181E3E" w:rsidRDefault="00181E3E" w:rsidP="007E7B7A">
      <w:pPr>
        <w:spacing w:after="0" w:line="240" w:lineRule="auto"/>
      </w:pPr>
      <w:r>
        <w:separator/>
      </w:r>
    </w:p>
  </w:endnote>
  <w:endnote w:type="continuationSeparator" w:id="0">
    <w:p w14:paraId="45B59565" w14:textId="77777777" w:rsidR="00181E3E" w:rsidRDefault="00181E3E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F38D8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F64855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0E5D4B42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C1CC9DE" w14:textId="77777777" w:rsidR="00BC38A1" w:rsidRDefault="00BC38A1">
    <w:pPr>
      <w:pStyle w:val="Rodap"/>
    </w:pPr>
  </w:p>
  <w:p w14:paraId="6779078A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CF807" w14:textId="77777777" w:rsidR="00181E3E" w:rsidRDefault="00181E3E" w:rsidP="007E7B7A">
      <w:pPr>
        <w:spacing w:after="0" w:line="240" w:lineRule="auto"/>
      </w:pPr>
      <w:r>
        <w:separator/>
      </w:r>
    </w:p>
  </w:footnote>
  <w:footnote w:type="continuationSeparator" w:id="0">
    <w:p w14:paraId="77AFC671" w14:textId="77777777" w:rsidR="00181E3E" w:rsidRDefault="00181E3E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287B2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D1AB969" wp14:editId="1547C61E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0CAC68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173EC51C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E1C86E8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077053EB" w14:textId="77777777" w:rsidR="00206A1E" w:rsidRPr="000A277C" w:rsidRDefault="00206A1E" w:rsidP="000A277C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Fx53TeItvXD9e" int2:id="oYnbEKSJ">
      <int2:state int2:value="Rejected" int2:type="LegacyProofing"/>
    </int2:textHash>
    <int2:textHash int2:hashCode="hniewW/WxWJD0K" int2:id="oSoWqvL4">
      <int2:state int2:value="Rejected" int2:type="LegacyProofing"/>
    </int2:textHash>
    <int2:textHash int2:hashCode="8CN2O8gj8Vsx26" int2:id="un5FgxE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83365">
    <w:abstractNumId w:val="14"/>
  </w:num>
  <w:num w:numId="2" w16cid:durableId="1134254081">
    <w:abstractNumId w:val="8"/>
  </w:num>
  <w:num w:numId="3" w16cid:durableId="1982804196">
    <w:abstractNumId w:val="10"/>
  </w:num>
  <w:num w:numId="4" w16cid:durableId="1951934365">
    <w:abstractNumId w:val="1"/>
  </w:num>
  <w:num w:numId="5" w16cid:durableId="1643534456">
    <w:abstractNumId w:val="19"/>
  </w:num>
  <w:num w:numId="6" w16cid:durableId="863714313">
    <w:abstractNumId w:val="2"/>
  </w:num>
  <w:num w:numId="7" w16cid:durableId="147482120">
    <w:abstractNumId w:val="0"/>
  </w:num>
  <w:num w:numId="8" w16cid:durableId="1466965307">
    <w:abstractNumId w:val="15"/>
  </w:num>
  <w:num w:numId="9" w16cid:durableId="229510475">
    <w:abstractNumId w:val="18"/>
  </w:num>
  <w:num w:numId="10" w16cid:durableId="262230992">
    <w:abstractNumId w:val="13"/>
  </w:num>
  <w:num w:numId="11" w16cid:durableId="2002805164">
    <w:abstractNumId w:val="4"/>
  </w:num>
  <w:num w:numId="12" w16cid:durableId="1996831368">
    <w:abstractNumId w:val="6"/>
  </w:num>
  <w:num w:numId="13" w16cid:durableId="1927690485">
    <w:abstractNumId w:val="12"/>
  </w:num>
  <w:num w:numId="14" w16cid:durableId="1429498061">
    <w:abstractNumId w:val="16"/>
  </w:num>
  <w:num w:numId="15" w16cid:durableId="1686905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861992">
    <w:abstractNumId w:val="5"/>
  </w:num>
  <w:num w:numId="17" w16cid:durableId="1887066812">
    <w:abstractNumId w:val="17"/>
  </w:num>
  <w:num w:numId="18" w16cid:durableId="772673799">
    <w:abstractNumId w:val="3"/>
  </w:num>
  <w:num w:numId="19" w16cid:durableId="558327995">
    <w:abstractNumId w:val="7"/>
  </w:num>
  <w:num w:numId="20" w16cid:durableId="510992611">
    <w:abstractNumId w:val="20"/>
  </w:num>
  <w:num w:numId="21" w16cid:durableId="189883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1E3E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0B1E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E3659FD"/>
    <w:rsid w:val="0F672088"/>
    <w:rsid w:val="105E1E55"/>
    <w:rsid w:val="152490A3"/>
    <w:rsid w:val="1B2D0556"/>
    <w:rsid w:val="1E502A98"/>
    <w:rsid w:val="1ECC6332"/>
    <w:rsid w:val="1F8EBADC"/>
    <w:rsid w:val="1F9D2BEE"/>
    <w:rsid w:val="28CED00A"/>
    <w:rsid w:val="2C65D82B"/>
    <w:rsid w:val="2CB5A762"/>
    <w:rsid w:val="2D24F6AE"/>
    <w:rsid w:val="2D412868"/>
    <w:rsid w:val="37569A2B"/>
    <w:rsid w:val="39F8E3DD"/>
    <w:rsid w:val="3D771725"/>
    <w:rsid w:val="3DF763CD"/>
    <w:rsid w:val="40BEEF2F"/>
    <w:rsid w:val="4489D934"/>
    <w:rsid w:val="4D29D1C2"/>
    <w:rsid w:val="54D89F1D"/>
    <w:rsid w:val="560A977C"/>
    <w:rsid w:val="57C159D2"/>
    <w:rsid w:val="666CE7E8"/>
    <w:rsid w:val="6D013BDC"/>
    <w:rsid w:val="6DA40C03"/>
    <w:rsid w:val="6EBBECA1"/>
    <w:rsid w:val="773251F6"/>
    <w:rsid w:val="774D3CCC"/>
    <w:rsid w:val="7CC72CC8"/>
    <w:rsid w:val="7E5AF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61A5F"/>
  <w15:docId w15:val="{33B49795-A45C-40C9-BA11-CEAD6FF9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17</cp:revision>
  <cp:lastPrinted>2023-03-16T19:45:00Z</cp:lastPrinted>
  <dcterms:created xsi:type="dcterms:W3CDTF">2023-03-16T19:50:00Z</dcterms:created>
  <dcterms:modified xsi:type="dcterms:W3CDTF">2024-11-26T15:23:00Z</dcterms:modified>
</cp:coreProperties>
</file>