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81DFD" w14:textId="5A56C7FE" w:rsidR="005A3CD3" w:rsidRPr="00E06957" w:rsidRDefault="005A3CD3" w:rsidP="005A3CD3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E06957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PROJETO DE </w:t>
      </w:r>
      <w:r w:rsidR="008D0A7C" w:rsidRPr="00E06957">
        <w:rPr>
          <w:rFonts w:ascii="Arial" w:eastAsia="Times New Roman" w:hAnsi="Arial" w:cs="Arial"/>
          <w:b/>
          <w:kern w:val="0"/>
          <w:lang w:eastAsia="pt-BR"/>
          <w14:ligatures w14:val="none"/>
        </w:rPr>
        <w:t>RESOLUÇÃO</w:t>
      </w:r>
      <w:r w:rsidRPr="00E06957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Nº </w:t>
      </w:r>
      <w:r w:rsidR="008D0A7C" w:rsidRPr="00E06957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 </w:t>
      </w:r>
      <w:r w:rsidR="002B1CCB">
        <w:rPr>
          <w:rFonts w:ascii="Arial" w:eastAsia="Times New Roman" w:hAnsi="Arial" w:cs="Arial"/>
          <w:b/>
          <w:kern w:val="0"/>
          <w:lang w:eastAsia="pt-BR"/>
          <w14:ligatures w14:val="none"/>
        </w:rPr>
        <w:t>01</w:t>
      </w:r>
      <w:r w:rsidR="008D0A7C" w:rsidRPr="00E06957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  <w:r w:rsidR="000437CB" w:rsidRPr="00E06957">
        <w:rPr>
          <w:rFonts w:ascii="Arial" w:eastAsia="Times New Roman" w:hAnsi="Arial" w:cs="Arial"/>
          <w:b/>
          <w:kern w:val="0"/>
          <w:lang w:eastAsia="pt-BR"/>
          <w14:ligatures w14:val="none"/>
        </w:rPr>
        <w:t>/</w:t>
      </w:r>
      <w:r w:rsidRPr="00E06957">
        <w:rPr>
          <w:rFonts w:ascii="Arial" w:eastAsia="Times New Roman" w:hAnsi="Arial" w:cs="Arial"/>
          <w:b/>
          <w:kern w:val="0"/>
          <w:lang w:eastAsia="pt-BR"/>
          <w14:ligatures w14:val="none"/>
        </w:rPr>
        <w:t>2024</w:t>
      </w:r>
    </w:p>
    <w:p w14:paraId="14CF89E4" w14:textId="702A8352" w:rsidR="005D4DE9" w:rsidRPr="00E06957" w:rsidRDefault="00BB436E" w:rsidP="005D4DE9">
      <w:pPr>
        <w:spacing w:after="0" w:line="240" w:lineRule="auto"/>
        <w:jc w:val="both"/>
        <w:rPr>
          <w:rFonts w:ascii="Verdana" w:hAnsi="Verdana"/>
        </w:rPr>
      </w:pPr>
      <w:bookmarkStart w:id="0" w:name="_Hlk175137636"/>
      <w:r w:rsidRPr="00E06957">
        <w:rPr>
          <w:rFonts w:ascii="Verdana" w:hAnsi="Verdana"/>
        </w:rPr>
        <w:t xml:space="preserve">  </w:t>
      </w:r>
    </w:p>
    <w:p w14:paraId="03F28518" w14:textId="0079C285" w:rsidR="005D4DE9" w:rsidRPr="00E06957" w:rsidRDefault="008D0A7C" w:rsidP="008D0A7C">
      <w:pPr>
        <w:spacing w:after="0" w:line="360" w:lineRule="auto"/>
        <w:ind w:left="5245" w:firstLine="0"/>
        <w:jc w:val="both"/>
        <w:rPr>
          <w:rFonts w:ascii="Arial" w:hAnsi="Arial" w:cs="Arial"/>
        </w:rPr>
      </w:pPr>
      <w:r w:rsidRPr="00E06957">
        <w:rPr>
          <w:rFonts w:ascii="Arial" w:hAnsi="Arial" w:cs="Arial"/>
        </w:rPr>
        <w:t>DISPÕE SOBRE A AUTORIZAÇÃO PARA CELEBRAR CONVÊNIOS E CONTRATOS, REGULAMENTANDO O DESCONTO EM FOLHA DE PAGAMENTO E DÁ OUTRAS PROVIDÊNCIAS.</w:t>
      </w:r>
    </w:p>
    <w:p w14:paraId="420589F8" w14:textId="329857AE" w:rsidR="005A3CD3" w:rsidRPr="00E06957" w:rsidRDefault="006D6AEA" w:rsidP="005D4DE9">
      <w:pPr>
        <w:spacing w:after="200" w:line="360" w:lineRule="auto"/>
        <w:ind w:left="720" w:firstLine="0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E06957">
        <w:rPr>
          <w:rFonts w:ascii="Arial" w:eastAsia="Calibri" w:hAnsi="Arial" w:cs="Arial"/>
          <w:b/>
          <w:kern w:val="0"/>
          <w14:ligatures w14:val="none"/>
        </w:rPr>
        <w:t xml:space="preserve">     </w:t>
      </w:r>
      <w:r w:rsidR="005D4DE9" w:rsidRPr="00E06957">
        <w:rPr>
          <w:rFonts w:ascii="Arial" w:eastAsia="Calibri" w:hAnsi="Arial" w:cs="Arial"/>
          <w:b/>
          <w:kern w:val="0"/>
          <w14:ligatures w14:val="none"/>
        </w:rPr>
        <w:t xml:space="preserve">                                                      </w:t>
      </w:r>
      <w:r w:rsidRPr="00E06957">
        <w:rPr>
          <w:rFonts w:ascii="Arial" w:eastAsia="Calibri" w:hAnsi="Arial" w:cs="Arial"/>
          <w:b/>
          <w:kern w:val="0"/>
          <w14:ligatures w14:val="none"/>
        </w:rPr>
        <w:t xml:space="preserve">   </w:t>
      </w:r>
    </w:p>
    <w:bookmarkEnd w:id="0"/>
    <w:p w14:paraId="11EDA005" w14:textId="03905D9A" w:rsidR="00EA277F" w:rsidRPr="00E06957" w:rsidRDefault="00EA277F" w:rsidP="00EA277F">
      <w:pPr>
        <w:tabs>
          <w:tab w:val="left" w:pos="1134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E06957">
        <w:rPr>
          <w:rFonts w:ascii="Arial" w:hAnsi="Arial" w:cs="Arial"/>
          <w:b/>
        </w:rPr>
        <w:t xml:space="preserve">A Mesa Diretora da Câmara Municipal de Jequié no uso de suas atribuições legais, tendo em vista o disposto na Lei Orgânica do Município de Jequié,  faz saber que o Plenário aprova e ele sanciona a seguinte Resolução.  </w:t>
      </w:r>
    </w:p>
    <w:p w14:paraId="4F246869" w14:textId="13BC71E0" w:rsidR="00EA277F" w:rsidRPr="00E06957" w:rsidRDefault="00EA277F" w:rsidP="004B07A8">
      <w:pPr>
        <w:tabs>
          <w:tab w:val="left" w:pos="1134"/>
        </w:tabs>
        <w:spacing w:line="360" w:lineRule="auto"/>
        <w:ind w:left="142" w:hanging="29"/>
        <w:jc w:val="both"/>
        <w:rPr>
          <w:rFonts w:ascii="Arial" w:hAnsi="Arial" w:cs="Arial"/>
        </w:rPr>
      </w:pPr>
      <w:r w:rsidRPr="00E06957">
        <w:rPr>
          <w:rFonts w:ascii="Arial" w:hAnsi="Arial" w:cs="Arial"/>
        </w:rPr>
        <w:t>Art.1º</w:t>
      </w:r>
      <w:r w:rsidR="004B07A8" w:rsidRPr="00E06957">
        <w:rPr>
          <w:rFonts w:ascii="Arial" w:hAnsi="Arial" w:cs="Arial"/>
        </w:rPr>
        <w:t xml:space="preserve"> -</w:t>
      </w:r>
      <w:r w:rsidRPr="00E06957">
        <w:rPr>
          <w:rFonts w:ascii="Arial" w:hAnsi="Arial" w:cs="Arial"/>
        </w:rPr>
        <w:t xml:space="preserve"> Fica a Poder Legislativo autorizada a celebrar convênio e contratos com instituições financeiras devidamente autorizada a funcionar pelo</w:t>
      </w:r>
      <w:r w:rsidR="004B07A8" w:rsidRPr="00E06957">
        <w:rPr>
          <w:rFonts w:ascii="Arial" w:hAnsi="Arial" w:cs="Arial"/>
        </w:rPr>
        <w:t xml:space="preserve"> Banco Central do Brasil,</w:t>
      </w:r>
      <w:r w:rsidRPr="00E06957">
        <w:rPr>
          <w:rFonts w:ascii="Arial" w:hAnsi="Arial" w:cs="Arial"/>
        </w:rPr>
        <w:t xml:space="preserve"> para </w:t>
      </w:r>
      <w:r w:rsidR="004B07A8" w:rsidRPr="00E06957">
        <w:rPr>
          <w:rFonts w:ascii="Arial" w:hAnsi="Arial" w:cs="Arial"/>
        </w:rPr>
        <w:t xml:space="preserve">consignação em folha de pagamento e empréstimos financeiros realizados pelos servidores efetivos do Legislativo. </w:t>
      </w:r>
    </w:p>
    <w:p w14:paraId="24380FB0" w14:textId="2416DD3D" w:rsidR="004B07A8" w:rsidRPr="00E06957" w:rsidRDefault="004B07A8" w:rsidP="00EA277F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E06957">
        <w:rPr>
          <w:rFonts w:ascii="Arial" w:hAnsi="Arial" w:cs="Arial"/>
        </w:rPr>
        <w:t>§ 1º - Serão considerados servidores, para os propósitos desta resolução, os Vereadores;</w:t>
      </w:r>
    </w:p>
    <w:p w14:paraId="42C66B65" w14:textId="72470874" w:rsidR="00EA277F" w:rsidRPr="00E06957" w:rsidRDefault="004B07A8" w:rsidP="00EA277F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E06957">
        <w:rPr>
          <w:rFonts w:ascii="Arial" w:hAnsi="Arial" w:cs="Arial"/>
        </w:rPr>
        <w:t xml:space="preserve">§   2º - Os empréstimos concedidos aos Vereadores terão seu prazo limitado ao mandato em curso, não podendo excede-lo sob nenhuma hipótese. </w:t>
      </w:r>
    </w:p>
    <w:p w14:paraId="17324830" w14:textId="77777777" w:rsidR="004B07A8" w:rsidRPr="00E06957" w:rsidRDefault="004B07A8" w:rsidP="00EA277F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p w14:paraId="78D8BC4A" w14:textId="04E372B1" w:rsidR="004B07A8" w:rsidRPr="00E06957" w:rsidRDefault="00EA277F" w:rsidP="00EA277F">
      <w:pPr>
        <w:tabs>
          <w:tab w:val="left" w:pos="1134"/>
        </w:tabs>
        <w:spacing w:line="360" w:lineRule="auto"/>
        <w:ind w:left="142" w:hanging="29"/>
        <w:jc w:val="both"/>
        <w:rPr>
          <w:rFonts w:ascii="Arial" w:hAnsi="Arial" w:cs="Arial"/>
          <w:color w:val="000000"/>
          <w:shd w:val="clear" w:color="auto" w:fill="FFFFFF"/>
        </w:rPr>
      </w:pPr>
      <w:r w:rsidRPr="00E06957">
        <w:rPr>
          <w:rFonts w:ascii="Arial" w:hAnsi="Arial" w:cs="Arial"/>
        </w:rPr>
        <w:t>Art.2º</w:t>
      </w:r>
      <w:r w:rsidR="004B07A8" w:rsidRPr="00E06957">
        <w:rPr>
          <w:rFonts w:ascii="Arial" w:hAnsi="Arial" w:cs="Arial"/>
        </w:rPr>
        <w:t xml:space="preserve"> -</w:t>
      </w:r>
      <w:r w:rsidRPr="00E06957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4B07A8" w:rsidRPr="00E06957">
        <w:rPr>
          <w:rFonts w:ascii="Arial" w:hAnsi="Arial" w:cs="Arial"/>
          <w:color w:val="000000"/>
          <w:shd w:val="clear" w:color="auto" w:fill="FFFFFF"/>
        </w:rPr>
        <w:t xml:space="preserve">Os descontos de que trata essa resolução ocorrerão somente mediante autorização expressa, irrevogável e irretratável do servidor interessado. </w:t>
      </w:r>
    </w:p>
    <w:p w14:paraId="1AE9979B" w14:textId="77777777" w:rsidR="004B07A8" w:rsidRPr="00E06957" w:rsidRDefault="004B07A8" w:rsidP="00EA277F">
      <w:pPr>
        <w:tabs>
          <w:tab w:val="left" w:pos="1134"/>
        </w:tabs>
        <w:spacing w:line="360" w:lineRule="auto"/>
        <w:ind w:left="142" w:hanging="29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C680BC3" w14:textId="0D6484F2" w:rsidR="004B07A8" w:rsidRPr="00E06957" w:rsidRDefault="004B07A8" w:rsidP="00EA277F">
      <w:pPr>
        <w:tabs>
          <w:tab w:val="left" w:pos="1134"/>
        </w:tabs>
        <w:spacing w:line="360" w:lineRule="auto"/>
        <w:ind w:left="142" w:hanging="29"/>
        <w:jc w:val="both"/>
        <w:rPr>
          <w:rFonts w:ascii="Arial" w:hAnsi="Arial" w:cs="Arial"/>
          <w:color w:val="000000"/>
          <w:shd w:val="clear" w:color="auto" w:fill="FFFFFF"/>
        </w:rPr>
      </w:pPr>
      <w:bookmarkStart w:id="1" w:name="_Hlk180066549"/>
      <w:r w:rsidRPr="00E06957">
        <w:rPr>
          <w:rFonts w:ascii="Arial" w:hAnsi="Arial" w:cs="Arial"/>
          <w:color w:val="000000"/>
          <w:shd w:val="clear" w:color="auto" w:fill="FFFFFF"/>
        </w:rPr>
        <w:t xml:space="preserve">Art. 3º - </w:t>
      </w:r>
      <w:bookmarkEnd w:id="1"/>
      <w:r w:rsidRPr="00E06957">
        <w:rPr>
          <w:rFonts w:ascii="Arial" w:hAnsi="Arial" w:cs="Arial"/>
          <w:color w:val="000000"/>
          <w:shd w:val="clear" w:color="auto" w:fill="FFFFFF"/>
        </w:rPr>
        <w:t xml:space="preserve">Fica estabelecido o prazo para consignação em folha de pagamento, no limite de até 84 </w:t>
      </w:r>
      <w:r w:rsidR="00E06957" w:rsidRPr="00E06957">
        <w:rPr>
          <w:rFonts w:ascii="Arial" w:hAnsi="Arial" w:cs="Arial"/>
          <w:color w:val="000000"/>
          <w:shd w:val="clear" w:color="auto" w:fill="FFFFFF"/>
        </w:rPr>
        <w:t xml:space="preserve">(oitenta e quatro) </w:t>
      </w:r>
      <w:r w:rsidRPr="00E06957">
        <w:rPr>
          <w:rFonts w:ascii="Arial" w:hAnsi="Arial" w:cs="Arial"/>
          <w:color w:val="000000"/>
          <w:shd w:val="clear" w:color="auto" w:fill="FFFFFF"/>
        </w:rPr>
        <w:t xml:space="preserve">meses, para os servidores efetivos. </w:t>
      </w:r>
    </w:p>
    <w:p w14:paraId="3EA256DF" w14:textId="77777777" w:rsidR="004B07A8" w:rsidRPr="00E06957" w:rsidRDefault="004B07A8" w:rsidP="00EA277F">
      <w:pPr>
        <w:tabs>
          <w:tab w:val="left" w:pos="1134"/>
        </w:tabs>
        <w:spacing w:line="360" w:lineRule="auto"/>
        <w:ind w:left="142" w:hanging="29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C8E2A72" w14:textId="4A29343B" w:rsidR="004B07A8" w:rsidRPr="00E06957" w:rsidRDefault="004B07A8" w:rsidP="00EA277F">
      <w:pPr>
        <w:tabs>
          <w:tab w:val="left" w:pos="1134"/>
        </w:tabs>
        <w:spacing w:line="360" w:lineRule="auto"/>
        <w:ind w:left="142" w:hanging="29"/>
        <w:jc w:val="both"/>
        <w:rPr>
          <w:rFonts w:ascii="Arial" w:hAnsi="Arial" w:cs="Arial"/>
          <w:color w:val="000000"/>
          <w:shd w:val="clear" w:color="auto" w:fill="FFFFFF"/>
        </w:rPr>
      </w:pPr>
      <w:r w:rsidRPr="00E06957">
        <w:rPr>
          <w:rFonts w:ascii="Arial" w:hAnsi="Arial" w:cs="Arial"/>
          <w:color w:val="000000"/>
          <w:shd w:val="clear" w:color="auto" w:fill="FFFFFF"/>
        </w:rPr>
        <w:t xml:space="preserve">Art. 4º - O somatório dos descontos e ou retenções para o pagamento das operações de crédito com desconto automático em folha de pagamento não poderá </w:t>
      </w:r>
      <w:r w:rsidR="00D04109" w:rsidRPr="00E06957">
        <w:rPr>
          <w:rFonts w:ascii="Arial" w:hAnsi="Arial" w:cs="Arial"/>
          <w:color w:val="000000"/>
          <w:shd w:val="clear" w:color="auto" w:fill="FFFFFF"/>
        </w:rPr>
        <w:t xml:space="preserve">exceder a 35% (trinta e cinco por cento) </w:t>
      </w:r>
      <w:r w:rsidRPr="00E06957">
        <w:rPr>
          <w:rFonts w:ascii="Arial" w:hAnsi="Arial" w:cs="Arial"/>
          <w:color w:val="000000"/>
          <w:shd w:val="clear" w:color="auto" w:fill="FFFFFF"/>
        </w:rPr>
        <w:t>da remuneração bruta</w:t>
      </w:r>
      <w:r w:rsidR="00D04109" w:rsidRPr="00E06957">
        <w:rPr>
          <w:rFonts w:ascii="Arial" w:hAnsi="Arial" w:cs="Arial"/>
          <w:color w:val="000000"/>
          <w:shd w:val="clear" w:color="auto" w:fill="FFFFFF"/>
        </w:rPr>
        <w:t>.</w:t>
      </w:r>
    </w:p>
    <w:p w14:paraId="5112E712" w14:textId="19688E1F" w:rsidR="00EA277F" w:rsidRPr="00E06957" w:rsidRDefault="00D04109" w:rsidP="00EA277F">
      <w:pPr>
        <w:tabs>
          <w:tab w:val="left" w:pos="1134"/>
        </w:tabs>
        <w:spacing w:line="360" w:lineRule="auto"/>
        <w:ind w:left="142" w:hanging="29"/>
        <w:jc w:val="both"/>
        <w:rPr>
          <w:rFonts w:ascii="Arial" w:hAnsi="Arial" w:cs="Arial"/>
          <w:color w:val="000000"/>
          <w:shd w:val="clear" w:color="auto" w:fill="FFFFFF"/>
        </w:rPr>
      </w:pPr>
      <w:r w:rsidRPr="00E06957">
        <w:rPr>
          <w:rFonts w:ascii="Arial" w:hAnsi="Arial" w:cs="Arial"/>
          <w:color w:val="000000"/>
          <w:shd w:val="clear" w:color="auto" w:fill="FFFFFF"/>
        </w:rPr>
        <w:lastRenderedPageBreak/>
        <w:t xml:space="preserve">Art. 5º- </w:t>
      </w:r>
      <w:r w:rsidR="00EA277F" w:rsidRPr="00E06957">
        <w:rPr>
          <w:rFonts w:ascii="Arial" w:hAnsi="Arial" w:cs="Arial"/>
          <w:color w:val="000000"/>
          <w:shd w:val="clear" w:color="auto" w:fill="FFFFFF"/>
        </w:rPr>
        <w:t>Esta Resolução entra em vigor na data de sua publicação, revogadas as disposições em contrário.</w:t>
      </w:r>
    </w:p>
    <w:p w14:paraId="5D376E29" w14:textId="77777777" w:rsidR="00EA277F" w:rsidRPr="00E06957" w:rsidRDefault="00EA277F" w:rsidP="00EA277F">
      <w:pPr>
        <w:tabs>
          <w:tab w:val="left" w:pos="1134"/>
        </w:tabs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28A05D1" w14:textId="270665B8" w:rsidR="00EA277F" w:rsidRDefault="00EA277F" w:rsidP="00EA277F">
      <w:pPr>
        <w:tabs>
          <w:tab w:val="left" w:pos="1134"/>
        </w:tabs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E06957">
        <w:rPr>
          <w:rFonts w:ascii="Arial" w:hAnsi="Arial" w:cs="Arial"/>
          <w:color w:val="000000"/>
          <w:shd w:val="clear" w:color="auto" w:fill="FFFFFF"/>
        </w:rPr>
        <w:t xml:space="preserve">Sala das Comissões, </w:t>
      </w:r>
      <w:r w:rsidR="00D04109" w:rsidRPr="00E06957">
        <w:rPr>
          <w:rFonts w:ascii="Arial" w:hAnsi="Arial" w:cs="Arial"/>
          <w:color w:val="000000"/>
          <w:shd w:val="clear" w:color="auto" w:fill="FFFFFF"/>
        </w:rPr>
        <w:t>17</w:t>
      </w:r>
      <w:r w:rsidRPr="00E06957">
        <w:rPr>
          <w:rFonts w:ascii="Arial" w:hAnsi="Arial" w:cs="Arial"/>
          <w:color w:val="000000"/>
          <w:shd w:val="clear" w:color="auto" w:fill="FFFFFF"/>
        </w:rPr>
        <w:t xml:space="preserve"> de </w:t>
      </w:r>
      <w:r w:rsidR="00D04109" w:rsidRPr="00E06957">
        <w:rPr>
          <w:rFonts w:ascii="Arial" w:hAnsi="Arial" w:cs="Arial"/>
          <w:color w:val="000000"/>
          <w:shd w:val="clear" w:color="auto" w:fill="FFFFFF"/>
        </w:rPr>
        <w:t>outubro</w:t>
      </w:r>
      <w:r w:rsidRPr="00E06957">
        <w:rPr>
          <w:rFonts w:ascii="Arial" w:hAnsi="Arial" w:cs="Arial"/>
          <w:color w:val="000000"/>
          <w:shd w:val="clear" w:color="auto" w:fill="FFFFFF"/>
        </w:rPr>
        <w:t xml:space="preserve"> de 202</w:t>
      </w:r>
      <w:r w:rsidR="00EF672C">
        <w:rPr>
          <w:rFonts w:ascii="Arial" w:hAnsi="Arial" w:cs="Arial"/>
          <w:color w:val="000000"/>
          <w:shd w:val="clear" w:color="auto" w:fill="FFFFFF"/>
        </w:rPr>
        <w:t>4</w:t>
      </w:r>
      <w:r w:rsidRPr="00E06957">
        <w:rPr>
          <w:rFonts w:ascii="Arial" w:hAnsi="Arial" w:cs="Arial"/>
          <w:color w:val="000000"/>
          <w:shd w:val="clear" w:color="auto" w:fill="FFFFFF"/>
        </w:rPr>
        <w:t>.</w:t>
      </w:r>
    </w:p>
    <w:p w14:paraId="7277C32F" w14:textId="77777777" w:rsidR="003B7D80" w:rsidRPr="00E06957" w:rsidRDefault="003B7D80" w:rsidP="00EA277F">
      <w:pPr>
        <w:tabs>
          <w:tab w:val="left" w:pos="1134"/>
        </w:tabs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300A86F" w14:textId="163FC21C" w:rsidR="00EF672C" w:rsidRDefault="00EF672C" w:rsidP="00EF672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ascii="Arial" w:hAnsi="Arial" w:cs="Arial"/>
          <w:b/>
        </w:rPr>
        <w:t>_______________________________</w:t>
      </w:r>
    </w:p>
    <w:p w14:paraId="1B4A76D4" w14:textId="683BF22D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Emanuel Campos Silva</w:t>
      </w:r>
    </w:p>
    <w:p w14:paraId="5DB08058" w14:textId="6B7BD35D" w:rsidR="00F5260A" w:rsidRDefault="00F5260A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14:paraId="30BBE9AA" w14:textId="77777777" w:rsidR="003B7D80" w:rsidRDefault="003B7D80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170DC54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14:paraId="51C15B4E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b/>
          <w:color w:val="212529"/>
          <w:shd w:val="clear" w:color="auto" w:fill="FFFFFF"/>
        </w:rPr>
        <w:t>Ramon Fernandes</w:t>
      </w:r>
    </w:p>
    <w:p w14:paraId="01D8A28C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1ª Vice – Presidente</w:t>
      </w:r>
    </w:p>
    <w:p w14:paraId="7D331FC9" w14:textId="77777777" w:rsidR="003B7D80" w:rsidRDefault="003B7D80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F6DA1E8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</w:t>
      </w:r>
    </w:p>
    <w:p w14:paraId="7BE8F8BA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 David Pereira Aragão</w:t>
      </w:r>
    </w:p>
    <w:p w14:paraId="339AE14C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2º Vice-Presidente</w:t>
      </w:r>
    </w:p>
    <w:p w14:paraId="0CD2F149" w14:textId="77777777" w:rsidR="003B7D80" w:rsidRDefault="003B7D80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AD12F86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14:paraId="46192EDA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b/>
          <w:color w:val="212529"/>
          <w:shd w:val="clear" w:color="auto" w:fill="FFFFFF"/>
        </w:rPr>
        <w:t>Gilvan Souza Santana</w:t>
      </w:r>
    </w:p>
    <w:p w14:paraId="4F272EBF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1º Secretário</w:t>
      </w:r>
    </w:p>
    <w:p w14:paraId="2D392F27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F980985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14:paraId="06B22789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b/>
          <w:color w:val="212529"/>
          <w:shd w:val="clear" w:color="auto" w:fill="FFFFFF"/>
        </w:rPr>
        <w:t>Marcos Lameque Vasconcelos da Silva</w:t>
      </w:r>
    </w:p>
    <w:p w14:paraId="7BA35BC1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2ª Secretário</w:t>
      </w:r>
    </w:p>
    <w:p w14:paraId="4503E2AA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476562F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14:paraId="5AD52D41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b/>
          <w:color w:val="212529"/>
          <w:shd w:val="clear" w:color="auto" w:fill="FFFFFF"/>
        </w:rPr>
        <w:t>José Augusto Aguiar Brito Filho</w:t>
      </w:r>
    </w:p>
    <w:p w14:paraId="3F35EAD5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3º Secretário</w:t>
      </w:r>
    </w:p>
    <w:p w14:paraId="127ECD84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0CCA0B8" w14:textId="77777777" w:rsidR="003B7D80" w:rsidRDefault="003B7D80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59EF627" w14:textId="137F2C21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14:paraId="5E560EA8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Aparecida Souza Santos de Deus</w:t>
      </w:r>
    </w:p>
    <w:p w14:paraId="267D30BA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Ouvidora</w:t>
      </w:r>
    </w:p>
    <w:p w14:paraId="78A577FC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EF909AF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14:paraId="32F58A9E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Daubti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Rocha Guimaraes</w:t>
      </w:r>
    </w:p>
    <w:p w14:paraId="10D3959C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b/>
          <w:color w:val="212529"/>
          <w:shd w:val="clear" w:color="auto" w:fill="FFFFFF"/>
        </w:rPr>
        <w:t>Corregedor</w:t>
      </w:r>
    </w:p>
    <w:p w14:paraId="201F3CB8" w14:textId="77777777" w:rsidR="00EF672C" w:rsidRDefault="00EF672C" w:rsidP="00EF672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12529"/>
          <w:shd w:val="clear" w:color="auto" w:fill="FFFFFF"/>
        </w:rPr>
      </w:pPr>
    </w:p>
    <w:p w14:paraId="41850D3A" w14:textId="29924A0B" w:rsidR="00EA277F" w:rsidRPr="00A51396" w:rsidRDefault="00EA277F" w:rsidP="00EA27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B9520" wp14:editId="6E4A0AEE">
                <wp:simplePos x="0" y="0"/>
                <wp:positionH relativeFrom="column">
                  <wp:posOffset>1433195</wp:posOffset>
                </wp:positionH>
                <wp:positionV relativeFrom="paragraph">
                  <wp:posOffset>27305</wp:posOffset>
                </wp:positionV>
                <wp:extent cx="3121660" cy="1869440"/>
                <wp:effectExtent l="19050" t="19050" r="21590" b="16510"/>
                <wp:wrapNone/>
                <wp:docPr id="85126483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1660" cy="186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4B647" w14:textId="77777777" w:rsidR="00EA277F" w:rsidRPr="00DA75AF" w:rsidRDefault="00EA277F" w:rsidP="00EA277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5A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REGISTRADO</w:t>
                            </w:r>
                          </w:p>
                          <w:p w14:paraId="2541BC57" w14:textId="77777777" w:rsidR="00EA277F" w:rsidRPr="00F11007" w:rsidRDefault="00EA277F" w:rsidP="00EA277F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65E31F1C" w14:textId="77777777" w:rsidR="00EA277F" w:rsidRPr="00F11007" w:rsidRDefault="00EA277F" w:rsidP="00EA27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sz w:val="20"/>
                                <w:szCs w:val="20"/>
                              </w:rPr>
                              <w:t>Data: ____/____/_________</w:t>
                            </w:r>
                          </w:p>
                          <w:p w14:paraId="552D5647" w14:textId="77777777" w:rsidR="00EA277F" w:rsidRPr="00F11007" w:rsidRDefault="00EA277F" w:rsidP="00EA277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4753CB38" w14:textId="77777777" w:rsidR="00EA277F" w:rsidRPr="00F11007" w:rsidRDefault="00EA277F" w:rsidP="00EA277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00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Secretário Administrativo</w:t>
                            </w:r>
                          </w:p>
                          <w:p w14:paraId="74A7EC9F" w14:textId="77777777" w:rsidR="00EA277F" w:rsidRDefault="00EA277F" w:rsidP="00EA27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B952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2.85pt;margin-top:2.15pt;width:245.8pt;height:1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" fillcolor="window" strokeweight="2.25pt">
                <v:path arrowok="t"/>
                <v:textbox>
                  <w:txbxContent>
                    <w:p w14:paraId="7434B647" w14:textId="77777777" w:rsidR="00EA277F" w:rsidRPr="00DA75AF" w:rsidRDefault="00EA277F" w:rsidP="00EA277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5AF">
                        <w:rPr>
                          <w:b/>
                          <w:bCs/>
                          <w:sz w:val="32"/>
                          <w:szCs w:val="32"/>
                        </w:rPr>
                        <w:t>REGISTRADO</w:t>
                      </w:r>
                    </w:p>
                    <w:p w14:paraId="2541BC57" w14:textId="77777777" w:rsidR="00EA277F" w:rsidRPr="00F11007" w:rsidRDefault="00EA277F" w:rsidP="00EA277F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1007">
                        <w:rPr>
                          <w:b/>
                          <w:bCs/>
                          <w:sz w:val="20"/>
                          <w:szCs w:val="20"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65E31F1C" w14:textId="77777777" w:rsidR="00EA277F" w:rsidRPr="00F11007" w:rsidRDefault="00EA277F" w:rsidP="00EA27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1007">
                        <w:rPr>
                          <w:sz w:val="20"/>
                          <w:szCs w:val="20"/>
                        </w:rPr>
                        <w:t>Data: ____/____/_________</w:t>
                      </w:r>
                    </w:p>
                    <w:p w14:paraId="552D5647" w14:textId="77777777" w:rsidR="00EA277F" w:rsidRPr="00F11007" w:rsidRDefault="00EA277F" w:rsidP="00EA277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11007"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4753CB38" w14:textId="77777777" w:rsidR="00EA277F" w:rsidRPr="00F11007" w:rsidRDefault="00EA277F" w:rsidP="00EA277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1007">
                        <w:rPr>
                          <w:b/>
                          <w:bCs/>
                          <w:sz w:val="20"/>
                          <w:szCs w:val="20"/>
                        </w:rPr>
                        <w:t>Secretário Administrativo</w:t>
                      </w:r>
                    </w:p>
                    <w:p w14:paraId="74A7EC9F" w14:textId="77777777" w:rsidR="00EA277F" w:rsidRDefault="00EA277F" w:rsidP="00EA27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5930CE" w14:textId="77777777" w:rsidR="00EA277F" w:rsidRPr="006F2992" w:rsidRDefault="00EA277F" w:rsidP="00EA277F">
      <w:pPr>
        <w:autoSpaceDE w:val="0"/>
        <w:autoSpaceDN w:val="0"/>
        <w:adjustRightInd w:val="0"/>
        <w:jc w:val="center"/>
      </w:pPr>
    </w:p>
    <w:p w14:paraId="65939D44" w14:textId="27ECA475" w:rsidR="00F76A37" w:rsidRDefault="00F76A37" w:rsidP="005A3CD3">
      <w:pPr>
        <w:jc w:val="center"/>
      </w:pPr>
    </w:p>
    <w:p w14:paraId="4FC498C2" w14:textId="7531A4D6" w:rsidR="005A3CD3" w:rsidRDefault="005A3CD3" w:rsidP="005A3CD3">
      <w:pPr>
        <w:jc w:val="center"/>
      </w:pPr>
    </w:p>
    <w:p w14:paraId="32391062" w14:textId="4623F952" w:rsidR="00151161" w:rsidRDefault="00151161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sectPr w:rsidR="00151161" w:rsidSect="00151161">
      <w:headerReference w:type="default" r:id="rId7"/>
      <w:footerReference w:type="default" r:id="rId8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780AE" w14:textId="77777777" w:rsidR="008F0BE4" w:rsidRDefault="008F0BE4" w:rsidP="005A3CD3">
      <w:pPr>
        <w:spacing w:after="0" w:line="240" w:lineRule="auto"/>
      </w:pPr>
      <w:r>
        <w:separator/>
      </w:r>
    </w:p>
  </w:endnote>
  <w:endnote w:type="continuationSeparator" w:id="0">
    <w:p w14:paraId="7196CB49" w14:textId="77777777" w:rsidR="008F0BE4" w:rsidRDefault="008F0BE4" w:rsidP="005A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3B392" w14:textId="77777777" w:rsidR="005A3CD3" w:rsidRPr="009D0131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</w:pPr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Rua 2 de Julho, 79 - Centro - CEP: 45.200-270 - </w:t>
    </w:r>
    <w:proofErr w:type="spellStart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Tels</w:t>
    </w:r>
    <w:proofErr w:type="spellEnd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: (73) 3526-8600 - Telefax (73) 3526-2657 - Jequié (BA)</w:t>
    </w:r>
  </w:p>
  <w:p w14:paraId="0ADCB6F1" w14:textId="77777777" w:rsidR="005A3CD3" w:rsidRPr="009D0131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kern w:val="0"/>
        <w:sz w:val="24"/>
        <w:szCs w:val="24"/>
        <w:lang w:val="en-US" w:eastAsia="pt-BR"/>
        <w14:ligatures w14:val="none"/>
      </w:rPr>
    </w:pPr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Home-</w:t>
    </w:r>
    <w:proofErr w:type="spellStart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page</w:t>
    </w:r>
    <w:proofErr w:type="spellEnd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: </w:t>
    </w:r>
    <w:hyperlink r:id="rId1" w:history="1">
      <w:r w:rsidRPr="009D0131">
        <w:rPr>
          <w:rFonts w:ascii="Tahoma" w:eastAsia="Times New Roman" w:hAnsi="Tahoma" w:cs="Times New Roman"/>
          <w:color w:val="000000"/>
          <w:kern w:val="0"/>
          <w:sz w:val="16"/>
          <w:szCs w:val="24"/>
          <w:u w:val="single"/>
          <w:lang w:eastAsia="pt-BR"/>
          <w14:ligatures w14:val="none"/>
        </w:rPr>
        <w:t>http://cmjeq.interlegis.gov.br</w:t>
      </w:r>
    </w:hyperlink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       E-mail: </w:t>
    </w:r>
    <w:hyperlink r:id="rId2" w:history="1">
      <w:r w:rsidRPr="009D0131">
        <w:rPr>
          <w:rFonts w:ascii="Tahoma" w:eastAsia="Times New Roman" w:hAnsi="Tahoma" w:cs="Times New Roman"/>
          <w:color w:val="000000"/>
          <w:kern w:val="0"/>
          <w:sz w:val="16"/>
          <w:szCs w:val="24"/>
          <w:u w:val="single"/>
          <w:lang w:eastAsia="pt-BR"/>
          <w14:ligatures w14:val="none"/>
        </w:rPr>
        <w:t>camjeq@uol.com.br</w:t>
      </w:r>
    </w:hyperlink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193C3" w14:textId="77777777" w:rsidR="008F0BE4" w:rsidRDefault="008F0BE4" w:rsidP="005A3CD3">
      <w:pPr>
        <w:spacing w:after="0" w:line="240" w:lineRule="auto"/>
      </w:pPr>
      <w:r>
        <w:separator/>
      </w:r>
    </w:p>
  </w:footnote>
  <w:footnote w:type="continuationSeparator" w:id="0">
    <w:p w14:paraId="56F40CB1" w14:textId="77777777" w:rsidR="008F0BE4" w:rsidRDefault="008F0BE4" w:rsidP="005A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D2293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kern w:val="0"/>
        <w:lang w:eastAsia="pt-BR"/>
        <w14:ligatures w14:val="none"/>
      </w:rPr>
    </w:pPr>
    <w:r w:rsidRPr="009A720E">
      <w:rPr>
        <w:rFonts w:ascii="Times New Roman" w:eastAsia="Times New Roman" w:hAnsi="Times New Roman" w:cs="Times New Roman"/>
        <w:noProof/>
        <w:kern w:val="0"/>
        <w:lang w:eastAsia="pt-BR"/>
        <w14:ligatures w14:val="none"/>
      </w:rPr>
      <w:drawing>
        <wp:inline distT="0" distB="0" distL="0" distR="0" wp14:anchorId="767BAC8B" wp14:editId="019736ED">
          <wp:extent cx="1009650" cy="1009650"/>
          <wp:effectExtent l="0" t="0" r="0" b="0"/>
          <wp:docPr id="1392969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41481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Arial" w:eastAsia="Times New Roman" w:hAnsi="Arial" w:cs="Arial"/>
        <w:kern w:val="0"/>
        <w:lang w:eastAsia="pt-BR"/>
        <w14:ligatures w14:val="none"/>
      </w:rPr>
    </w:pPr>
    <w:r w:rsidRPr="009A720E">
      <w:rPr>
        <w:rFonts w:ascii="Arial" w:eastAsia="Times New Roman" w:hAnsi="Arial" w:cs="Arial"/>
        <w:kern w:val="0"/>
        <w:lang w:eastAsia="pt-BR"/>
        <w14:ligatures w14:val="none"/>
      </w:rPr>
      <w:t>ESTADO DA BAHIA</w:t>
    </w:r>
  </w:p>
  <w:p w14:paraId="59C36E0E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Arial Black" w:eastAsia="Times New Roman" w:hAnsi="Arial Black" w:cs="Arial"/>
        <w:b/>
        <w:bCs/>
        <w:kern w:val="0"/>
        <w:lang w:eastAsia="pt-BR"/>
        <w14:ligatures w14:val="none"/>
      </w:rPr>
    </w:pPr>
    <w:r w:rsidRPr="009A720E">
      <w:rPr>
        <w:rFonts w:ascii="Arial Black" w:eastAsia="Times New Roman" w:hAnsi="Arial Black" w:cs="Arial"/>
        <w:b/>
        <w:bCs/>
        <w:kern w:val="0"/>
        <w:lang w:eastAsia="pt-BR"/>
        <w14:ligatures w14:val="none"/>
      </w:rPr>
      <w:t>CÂMARA MUNICIPAL DE JEQUIÉ</w:t>
    </w:r>
  </w:p>
  <w:p w14:paraId="3961FD15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Arial" w:eastAsia="Times New Roman" w:hAnsi="Arial" w:cs="Arial"/>
        <w:kern w:val="0"/>
        <w:lang w:eastAsia="pt-BR"/>
        <w14:ligatures w14:val="none"/>
      </w:rPr>
    </w:pPr>
    <w:r w:rsidRPr="009A720E">
      <w:rPr>
        <w:rFonts w:ascii="Arial" w:eastAsia="Times New Roman" w:hAnsi="Arial" w:cs="Arial"/>
        <w:kern w:val="0"/>
        <w:lang w:eastAsia="pt-BR"/>
        <w14:ligatures w14:val="none"/>
      </w:rPr>
      <w:t>“Casa de Zenildo Tourinho”</w:t>
    </w:r>
  </w:p>
  <w:p w14:paraId="7F36DAFA" w14:textId="77777777" w:rsidR="005A3CD3" w:rsidRPr="009A720E" w:rsidRDefault="005A3CD3" w:rsidP="005A3CD3">
    <w:pPr>
      <w:pStyle w:val="Cabealho"/>
    </w:pPr>
  </w:p>
  <w:p w14:paraId="01AC25E0" w14:textId="77777777" w:rsidR="005A3CD3" w:rsidRDefault="005A3C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C0AA6"/>
    <w:multiLevelType w:val="hybridMultilevel"/>
    <w:tmpl w:val="751E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1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6C"/>
    <w:rsid w:val="000437CB"/>
    <w:rsid w:val="00043D6C"/>
    <w:rsid w:val="00146CFB"/>
    <w:rsid w:val="00151161"/>
    <w:rsid w:val="00167925"/>
    <w:rsid w:val="002B1CCB"/>
    <w:rsid w:val="002C1358"/>
    <w:rsid w:val="003B7D80"/>
    <w:rsid w:val="004B07A8"/>
    <w:rsid w:val="004E1CF4"/>
    <w:rsid w:val="00552F8A"/>
    <w:rsid w:val="005A3CD3"/>
    <w:rsid w:val="005D4DE9"/>
    <w:rsid w:val="006D6AEA"/>
    <w:rsid w:val="006E5704"/>
    <w:rsid w:val="007C46CA"/>
    <w:rsid w:val="007E10F4"/>
    <w:rsid w:val="007F6579"/>
    <w:rsid w:val="008D0A7C"/>
    <w:rsid w:val="008F0BE4"/>
    <w:rsid w:val="00945174"/>
    <w:rsid w:val="009E13A8"/>
    <w:rsid w:val="009F1588"/>
    <w:rsid w:val="00B37613"/>
    <w:rsid w:val="00BB436E"/>
    <w:rsid w:val="00BC6604"/>
    <w:rsid w:val="00C5755A"/>
    <w:rsid w:val="00CA6602"/>
    <w:rsid w:val="00CC0DA6"/>
    <w:rsid w:val="00CD18D2"/>
    <w:rsid w:val="00D03796"/>
    <w:rsid w:val="00D04109"/>
    <w:rsid w:val="00DB5D30"/>
    <w:rsid w:val="00E06957"/>
    <w:rsid w:val="00EA277F"/>
    <w:rsid w:val="00EF672C"/>
    <w:rsid w:val="00F12FCA"/>
    <w:rsid w:val="00F50FE9"/>
    <w:rsid w:val="00F5260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D5B69"/>
  <w15:chartTrackingRefBased/>
  <w15:docId w15:val="{A3433B30-76D5-4752-93C5-B9636799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CD3"/>
  </w:style>
  <w:style w:type="paragraph" w:styleId="Rodap">
    <w:name w:val="footer"/>
    <w:basedOn w:val="Normal"/>
    <w:link w:val="RodapChar"/>
    <w:uiPriority w:val="99"/>
    <w:unhideWhenUsed/>
    <w:rsid w:val="005A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CD3"/>
  </w:style>
  <w:style w:type="paragraph" w:styleId="PargrafodaLista">
    <w:name w:val="List Paragraph"/>
    <w:basedOn w:val="Normal"/>
    <w:uiPriority w:val="34"/>
    <w:qFormat/>
    <w:rsid w:val="00BB436E"/>
    <w:pPr>
      <w:ind w:left="720" w:firstLine="0"/>
      <w:contextualSpacing/>
    </w:pPr>
  </w:style>
  <w:style w:type="character" w:styleId="TextodoEspaoReservado">
    <w:name w:val="Placeholder Text"/>
    <w:basedOn w:val="Fontepargpadro"/>
    <w:uiPriority w:val="99"/>
    <w:semiHidden/>
    <w:rsid w:val="004B07A8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EF672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F6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2024-10-23T15:29:00Z</cp:lastPrinted>
  <dcterms:created xsi:type="dcterms:W3CDTF">2024-10-17T16:50:00Z</dcterms:created>
  <dcterms:modified xsi:type="dcterms:W3CDTF">2024-10-23T15:31:00Z</dcterms:modified>
</cp:coreProperties>
</file>