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594F" w14:textId="77777777" w:rsidR="00960DC4" w:rsidRDefault="00960DC4" w:rsidP="00960DC4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16D14CC8" wp14:editId="767B5C96">
            <wp:extent cx="1009650" cy="885825"/>
            <wp:effectExtent l="0" t="0" r="0" b="9525"/>
            <wp:docPr id="2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3EEAF" w14:textId="77777777" w:rsidR="00960DC4" w:rsidRDefault="00960DC4" w:rsidP="00960DC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DA BAHIA</w:t>
      </w:r>
    </w:p>
    <w:p w14:paraId="6848983F" w14:textId="77777777" w:rsidR="00960DC4" w:rsidRDefault="00960DC4" w:rsidP="00960DC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44059F93" w14:textId="77777777" w:rsidR="00960DC4" w:rsidRDefault="00960DC4" w:rsidP="00960DC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“Casa de Zenildo Tourinho”</w:t>
      </w:r>
    </w:p>
    <w:p w14:paraId="26C79974" w14:textId="77777777" w:rsidR="00960DC4" w:rsidRDefault="00960DC4" w:rsidP="00960DC4">
      <w:pPr>
        <w:spacing w:line="256" w:lineRule="auto"/>
      </w:pPr>
    </w:p>
    <w:p w14:paraId="5256C2D1" w14:textId="6F1E2120" w:rsidR="00960DC4" w:rsidRDefault="00960DC4" w:rsidP="00960DC4">
      <w:pPr>
        <w:spacing w:after="20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EF44A6">
        <w:rPr>
          <w:rFonts w:ascii="Arial" w:hAnsi="Arial" w:cs="Arial"/>
          <w:b/>
          <w:sz w:val="24"/>
          <w:szCs w:val="24"/>
          <w:u w:val="single"/>
        </w:rPr>
        <w:t>663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</w:p>
    <w:p w14:paraId="657CB74C" w14:textId="5D777691" w:rsidR="00960DC4" w:rsidRPr="00B07F4E" w:rsidRDefault="00960DC4" w:rsidP="00960DC4">
      <w:pPr>
        <w:spacing w:after="0" w:line="360" w:lineRule="auto"/>
        <w:ind w:left="-426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</w:t>
      </w:r>
      <w:r w:rsidRPr="00B07F4E">
        <w:rPr>
          <w:rFonts w:ascii="Arial" w:eastAsia="Times New Roman" w:hAnsi="Arial" w:cs="Arial"/>
          <w:lang w:eastAsia="pt-BR"/>
        </w:rPr>
        <w:t xml:space="preserve">Indicamos </w:t>
      </w:r>
      <w:r w:rsidRPr="00B07F4E">
        <w:rPr>
          <w:rFonts w:ascii="Arial" w:eastAsia="Times New Roman" w:hAnsi="Arial" w:cs="Arial"/>
          <w:color w:val="000000"/>
          <w:lang w:eastAsia="pt-BR"/>
        </w:rPr>
        <w:t xml:space="preserve">ao </w:t>
      </w:r>
      <w:r w:rsidRPr="00B07F4E">
        <w:rPr>
          <w:rFonts w:ascii="Arial" w:eastAsia="Times New Roman" w:hAnsi="Arial" w:cs="Arial"/>
          <w:color w:val="000000"/>
          <w:lang w:val="pt-PT" w:eastAsia="pt-BR"/>
        </w:rPr>
        <w:t>Prefeito</w:t>
      </w:r>
      <w:r w:rsidRPr="00B07F4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Municipal Zenildo Brandão Santana</w:t>
      </w:r>
      <w:r w:rsidRPr="00B07F4E">
        <w:rPr>
          <w:rFonts w:ascii="Arial" w:hAnsi="Arial" w:cs="Arial"/>
          <w:color w:val="000000"/>
        </w:rPr>
        <w:t>,</w:t>
      </w:r>
      <w:r w:rsidRPr="00B07F4E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07F4E">
        <w:rPr>
          <w:rFonts w:ascii="Arial" w:eastAsia="Times New Roman" w:hAnsi="Arial" w:cs="Arial"/>
          <w:lang w:eastAsia="pt-BR"/>
        </w:rPr>
        <w:t>adotar providências junto à Secretaria Competente que providencie em medidas e ações que visam proibir a circulação de bicicletas quando conduzidas por adultos e adolescentes, no espaço interno das Praças Públicas.</w:t>
      </w:r>
      <w:r w:rsidRPr="00B07F4E">
        <w:rPr>
          <w:rFonts w:ascii="Verdana" w:hAnsi="Verdana"/>
          <w:color w:val="000000"/>
          <w:shd w:val="clear" w:color="auto" w:fill="E5E5E5"/>
        </w:rPr>
        <w:t xml:space="preserve"> </w:t>
      </w:r>
    </w:p>
    <w:p w14:paraId="7C90C39C" w14:textId="77777777" w:rsidR="00960DC4" w:rsidRPr="00B07F4E" w:rsidRDefault="00960DC4" w:rsidP="00960DC4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B07F4E">
        <w:rPr>
          <w:rFonts w:ascii="Arial" w:eastAsia="Times New Roman" w:hAnsi="Arial" w:cs="Arial"/>
          <w:b/>
          <w:color w:val="000000"/>
          <w:u w:val="single"/>
          <w:lang w:eastAsia="pt-BR"/>
        </w:rPr>
        <w:t>JUSTIFICATIVA</w:t>
      </w:r>
    </w:p>
    <w:p w14:paraId="58AD322E" w14:textId="0652FABB" w:rsidR="00960DC4" w:rsidRPr="00B07F4E" w:rsidRDefault="00960DC4" w:rsidP="00960DC4">
      <w:pPr>
        <w:spacing w:after="0" w:line="360" w:lineRule="auto"/>
        <w:ind w:left="-425"/>
        <w:jc w:val="both"/>
        <w:rPr>
          <w:rFonts w:ascii="Arial" w:eastAsia="Times New Roman" w:hAnsi="Arial" w:cs="Arial"/>
          <w:lang w:eastAsia="pt-BR"/>
        </w:rPr>
      </w:pPr>
      <w:r w:rsidRPr="00B07F4E">
        <w:rPr>
          <w:rFonts w:ascii="Arial" w:hAnsi="Arial" w:cs="Arial"/>
          <w:color w:val="000000"/>
        </w:rPr>
        <w:t xml:space="preserve">                      A solicitação se faz necessária em razão de pedidos da População, solicitando medidas Administrativas junto à Secretaria responsável, tendo em vista que as bicicletas quando em circulação e dirigidas por adultos e adolescentes, colocam em risco a integridade física dos frequentadores da praça, principalmente idosos e crianças. Além da bicicleta ser considerada um veículo pelo Código Nacional de Trânsito</w:t>
      </w:r>
      <w:r w:rsidR="00B07F4E" w:rsidRPr="00B07F4E">
        <w:rPr>
          <w:rFonts w:ascii="Arial" w:hAnsi="Arial" w:cs="Arial"/>
          <w:color w:val="000000"/>
        </w:rPr>
        <w:t xml:space="preserve">, em seu </w:t>
      </w:r>
      <w:r w:rsidRPr="00B07F4E">
        <w:rPr>
          <w:rFonts w:ascii="Arial" w:hAnsi="Arial" w:cs="Arial"/>
          <w:color w:val="000000"/>
        </w:rPr>
        <w:t xml:space="preserve">artigo 29 diz que os pedestres devem ter prioridade sobre </w:t>
      </w:r>
      <w:r w:rsidR="00B07F4E" w:rsidRPr="00B07F4E">
        <w:rPr>
          <w:rFonts w:ascii="Arial" w:hAnsi="Arial" w:cs="Arial"/>
          <w:color w:val="000000"/>
        </w:rPr>
        <w:t>os ciclistas</w:t>
      </w:r>
      <w:r w:rsidRPr="00B07F4E">
        <w:rPr>
          <w:rFonts w:ascii="Arial" w:hAnsi="Arial" w:cs="Arial"/>
          <w:color w:val="000000"/>
        </w:rPr>
        <w:t>, os munícipes reclamam que os veículos</w:t>
      </w:r>
      <w:r w:rsidR="00B07F4E" w:rsidRPr="00B07F4E">
        <w:rPr>
          <w:rFonts w:ascii="Arial" w:hAnsi="Arial" w:cs="Arial"/>
          <w:color w:val="000000"/>
        </w:rPr>
        <w:t xml:space="preserve"> (bicicletas)</w:t>
      </w:r>
      <w:r w:rsidRPr="00B07F4E">
        <w:rPr>
          <w:rFonts w:ascii="Arial" w:hAnsi="Arial" w:cs="Arial"/>
          <w:color w:val="000000"/>
        </w:rPr>
        <w:t xml:space="preserve"> trafegam em alta velocidade</w:t>
      </w:r>
      <w:r w:rsidR="00B07F4E" w:rsidRPr="00B07F4E">
        <w:rPr>
          <w:rFonts w:ascii="Arial" w:hAnsi="Arial" w:cs="Arial"/>
          <w:color w:val="000000"/>
        </w:rPr>
        <w:t xml:space="preserve"> no espaço interno das Praças,</w:t>
      </w:r>
      <w:r w:rsidRPr="00B07F4E">
        <w:rPr>
          <w:rFonts w:ascii="Arial" w:hAnsi="Arial" w:cs="Arial"/>
          <w:color w:val="000000"/>
        </w:rPr>
        <w:t xml:space="preserve"> e o risco de acidente é constante.</w:t>
      </w:r>
      <w:r w:rsidRPr="00B07F4E">
        <w:rPr>
          <w:rFonts w:ascii="Arial" w:eastAsia="Times New Roman" w:hAnsi="Arial" w:cs="Arial"/>
          <w:lang w:eastAsia="pt-BR"/>
        </w:rPr>
        <w:t xml:space="preserve"> </w:t>
      </w:r>
    </w:p>
    <w:p w14:paraId="51C72051" w14:textId="77777777" w:rsidR="00960DC4" w:rsidRPr="00B07F4E" w:rsidRDefault="00960DC4" w:rsidP="00960DC4">
      <w:pPr>
        <w:spacing w:after="0" w:line="360" w:lineRule="auto"/>
        <w:ind w:left="-425"/>
        <w:jc w:val="both"/>
        <w:rPr>
          <w:rFonts w:ascii="Arial" w:eastAsia="Times New Roman" w:hAnsi="Arial" w:cs="Arial"/>
          <w:lang w:eastAsia="pt-BR"/>
        </w:rPr>
      </w:pPr>
    </w:p>
    <w:p w14:paraId="076AE7F4" w14:textId="77777777" w:rsidR="00960DC4" w:rsidRPr="00B07F4E" w:rsidRDefault="00960DC4" w:rsidP="00960DC4">
      <w:pPr>
        <w:spacing w:after="0" w:line="360" w:lineRule="auto"/>
        <w:ind w:left="-425"/>
        <w:jc w:val="both"/>
        <w:rPr>
          <w:rFonts w:ascii="Arial" w:eastAsia="Times New Roman" w:hAnsi="Arial" w:cs="Arial"/>
          <w:lang w:eastAsia="pt-BR"/>
        </w:rPr>
      </w:pPr>
      <w:r w:rsidRPr="00B07F4E">
        <w:rPr>
          <w:rFonts w:ascii="Arial" w:eastAsia="Times New Roman" w:hAnsi="Arial" w:cs="Arial"/>
          <w:lang w:eastAsia="pt-BR"/>
        </w:rPr>
        <w:t>Sabendo que este pedido visa o bem-estar de todos os cidadãos, e cientes de que esta nossa propositura receberá a devida atenção por parte do Executivo Municipal, reiteramos nossos votos de consideração.</w:t>
      </w:r>
    </w:p>
    <w:p w14:paraId="2B513BEE" w14:textId="77777777" w:rsidR="00960DC4" w:rsidRPr="00B07F4E" w:rsidRDefault="00960DC4" w:rsidP="00960DC4">
      <w:pPr>
        <w:spacing w:line="360" w:lineRule="auto"/>
        <w:jc w:val="both"/>
        <w:rPr>
          <w:rFonts w:ascii="Arial" w:eastAsia="Times New Roman" w:hAnsi="Arial" w:cs="Arial"/>
          <w:b/>
          <w:color w:val="FF0000"/>
          <w:u w:val="single"/>
          <w:lang w:eastAsia="pt-BR"/>
        </w:rPr>
      </w:pPr>
    </w:p>
    <w:p w14:paraId="2EC66CBC" w14:textId="19BAC749" w:rsidR="00960DC4" w:rsidRPr="00B07F4E" w:rsidRDefault="00960DC4" w:rsidP="00B07F4E">
      <w:pPr>
        <w:spacing w:line="360" w:lineRule="auto"/>
        <w:ind w:left="-426"/>
        <w:jc w:val="both"/>
        <w:rPr>
          <w:rFonts w:ascii="Arial" w:hAnsi="Arial" w:cs="Arial"/>
          <w:b/>
        </w:rPr>
      </w:pPr>
      <w:r w:rsidRPr="00B07F4E">
        <w:rPr>
          <w:rFonts w:ascii="Arial" w:hAnsi="Arial" w:cs="Arial"/>
        </w:rPr>
        <w:t xml:space="preserve">Sala das Sessões, </w:t>
      </w:r>
      <w:r w:rsidR="00B07F4E" w:rsidRPr="00B07F4E">
        <w:rPr>
          <w:rFonts w:ascii="Arial" w:hAnsi="Arial" w:cs="Arial"/>
        </w:rPr>
        <w:t>03</w:t>
      </w:r>
      <w:r w:rsidRPr="00B07F4E">
        <w:rPr>
          <w:rFonts w:ascii="Arial" w:hAnsi="Arial" w:cs="Arial"/>
        </w:rPr>
        <w:t xml:space="preserve"> de </w:t>
      </w:r>
      <w:r w:rsidR="00B07F4E" w:rsidRPr="00B07F4E">
        <w:rPr>
          <w:rFonts w:ascii="Arial" w:hAnsi="Arial" w:cs="Arial"/>
        </w:rPr>
        <w:t>agosto</w:t>
      </w:r>
      <w:r w:rsidRPr="00B07F4E">
        <w:rPr>
          <w:rFonts w:ascii="Arial" w:hAnsi="Arial" w:cs="Arial"/>
        </w:rPr>
        <w:t xml:space="preserve"> de 2023.</w:t>
      </w:r>
      <w:r w:rsidRPr="00B07F4E">
        <w:rPr>
          <w:rFonts w:ascii="Arial" w:hAnsi="Arial" w:cs="Arial"/>
          <w:b/>
        </w:rPr>
        <w:t xml:space="preserve">         </w:t>
      </w:r>
    </w:p>
    <w:p w14:paraId="0D4629DD" w14:textId="77777777" w:rsidR="00960DC4" w:rsidRDefault="00960DC4" w:rsidP="00960DC4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57C0B44A" w14:textId="77777777" w:rsidR="00960DC4" w:rsidRDefault="00960DC4" w:rsidP="00960DC4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Vereador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9BCEB7" wp14:editId="755635CB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8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0EA2C0" w14:textId="77777777" w:rsidR="00960DC4" w:rsidRDefault="00960DC4" w:rsidP="00960DC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4E869B02" w14:textId="77777777" w:rsidR="00960DC4" w:rsidRDefault="00960DC4" w:rsidP="00960DC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1CF584DA" w14:textId="77777777" w:rsidR="00960DC4" w:rsidRDefault="00960DC4" w:rsidP="00960DC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11F672F8" w14:textId="77777777" w:rsidR="00960DC4" w:rsidRDefault="00960DC4" w:rsidP="00960DC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36A54A6B" w14:textId="77777777" w:rsidR="00960DC4" w:rsidRDefault="00960DC4" w:rsidP="00960DC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E24B8CB" w14:textId="77777777" w:rsidR="00960DC4" w:rsidRDefault="00960DC4" w:rsidP="00960DC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61D2405A" w14:textId="77777777" w:rsidR="00960DC4" w:rsidRDefault="00960DC4" w:rsidP="00960DC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59FB993B" w14:textId="77777777" w:rsidR="00960DC4" w:rsidRDefault="00960DC4" w:rsidP="00960DC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EC781" w14:textId="77777777" w:rsidR="00960DC4" w:rsidRDefault="00960DC4" w:rsidP="00960DC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1B587B94" w14:textId="77777777" w:rsidR="00960DC4" w:rsidRDefault="00960DC4" w:rsidP="00960DC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2C899CD5" w14:textId="77777777" w:rsidR="00960DC4" w:rsidRDefault="00960DC4" w:rsidP="00960DC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36525678" w14:textId="77777777" w:rsidR="00960DC4" w:rsidRDefault="00960DC4" w:rsidP="00960DC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FCC1130" w14:textId="77777777" w:rsidR="00960DC4" w:rsidRDefault="00960DC4" w:rsidP="00960DC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BCEB7" id="Agrupar 8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A0EA2C0" w14:textId="77777777" w:rsidR="00960DC4" w:rsidRDefault="00960DC4" w:rsidP="00960DC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4E869B02" w14:textId="77777777" w:rsidR="00960DC4" w:rsidRDefault="00960DC4" w:rsidP="00960DC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1CF584DA" w14:textId="77777777" w:rsidR="00960DC4" w:rsidRDefault="00960DC4" w:rsidP="00960DC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11F672F8" w14:textId="77777777" w:rsidR="00960DC4" w:rsidRDefault="00960DC4" w:rsidP="00960DC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36A54A6B" w14:textId="77777777" w:rsidR="00960DC4" w:rsidRDefault="00960DC4" w:rsidP="00960DC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E24B8CB" w14:textId="77777777" w:rsidR="00960DC4" w:rsidRDefault="00960DC4" w:rsidP="00960DC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61D2405A" w14:textId="77777777" w:rsidR="00960DC4" w:rsidRDefault="00960DC4" w:rsidP="00960DC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59FB993B" w14:textId="77777777" w:rsidR="00960DC4" w:rsidRDefault="00960DC4" w:rsidP="00960DC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399EC781" w14:textId="77777777" w:rsidR="00960DC4" w:rsidRDefault="00960DC4" w:rsidP="00960DC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1B587B94" w14:textId="77777777" w:rsidR="00960DC4" w:rsidRDefault="00960DC4" w:rsidP="00960DC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2C899CD5" w14:textId="77777777" w:rsidR="00960DC4" w:rsidRDefault="00960DC4" w:rsidP="00960DC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36525678" w14:textId="77777777" w:rsidR="00960DC4" w:rsidRDefault="00960DC4" w:rsidP="00960DC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0FCC1130" w14:textId="77777777" w:rsidR="00960DC4" w:rsidRDefault="00960DC4" w:rsidP="00960DC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AA2AB0F" w14:textId="77777777" w:rsidR="0068491B" w:rsidRDefault="0068491B"/>
    <w:sectPr w:rsidR="0068491B" w:rsidSect="00EF44A6">
      <w:footerReference w:type="default" r:id="rId7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348C" w14:textId="77777777" w:rsidR="00414979" w:rsidRDefault="00414979" w:rsidP="00EF44A6">
      <w:pPr>
        <w:spacing w:after="0" w:line="240" w:lineRule="auto"/>
      </w:pPr>
      <w:r>
        <w:separator/>
      </w:r>
    </w:p>
  </w:endnote>
  <w:endnote w:type="continuationSeparator" w:id="0">
    <w:p w14:paraId="37F43C71" w14:textId="77777777" w:rsidR="00414979" w:rsidRDefault="00414979" w:rsidP="00EF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2044" w14:textId="77777777" w:rsidR="00EF44A6" w:rsidRPr="00EF44A6" w:rsidRDefault="00EF44A6" w:rsidP="00EF44A6">
    <w:pPr>
      <w:tabs>
        <w:tab w:val="center" w:pos="4252"/>
        <w:tab w:val="right" w:pos="8504"/>
      </w:tabs>
      <w:spacing w:after="0" w:line="240" w:lineRule="auto"/>
      <w:jc w:val="center"/>
      <w:rPr>
        <w:rFonts w:ascii="Tahoma" w:hAnsi="Tahoma"/>
        <w:color w:val="000000"/>
        <w:sz w:val="16"/>
        <w:lang w:val="x-none"/>
      </w:rPr>
    </w:pPr>
    <w:r w:rsidRPr="00EF44A6">
      <w:rPr>
        <w:rFonts w:ascii="Tahoma" w:hAnsi="Tahoma"/>
        <w:color w:val="000000"/>
        <w:sz w:val="16"/>
        <w:lang w:val="x-none"/>
      </w:rPr>
      <w:t xml:space="preserve">Rua 2 de Julho, 79 - Centro - CEP: 45.200-270 - </w:t>
    </w:r>
    <w:proofErr w:type="spellStart"/>
    <w:r w:rsidRPr="00EF44A6">
      <w:rPr>
        <w:rFonts w:ascii="Tahoma" w:hAnsi="Tahoma"/>
        <w:color w:val="000000"/>
        <w:sz w:val="16"/>
        <w:lang w:val="x-none"/>
      </w:rPr>
      <w:t>Tels</w:t>
    </w:r>
    <w:proofErr w:type="spellEnd"/>
    <w:r w:rsidRPr="00EF44A6">
      <w:rPr>
        <w:rFonts w:ascii="Tahoma" w:hAnsi="Tahoma"/>
        <w:color w:val="000000"/>
        <w:sz w:val="16"/>
        <w:lang w:val="x-none"/>
      </w:rPr>
      <w:t>: (73) 3526-8600 - Telefax (73) 3526-2657 - Jequié (BA)</w:t>
    </w:r>
  </w:p>
  <w:p w14:paraId="1DB3B137" w14:textId="77777777" w:rsidR="00EF44A6" w:rsidRPr="00EF44A6" w:rsidRDefault="00EF44A6" w:rsidP="00EF44A6">
    <w:pPr>
      <w:tabs>
        <w:tab w:val="center" w:pos="4252"/>
        <w:tab w:val="right" w:pos="8504"/>
      </w:tabs>
      <w:spacing w:after="0" w:line="240" w:lineRule="auto"/>
      <w:jc w:val="center"/>
      <w:rPr>
        <w:lang w:val="en-US"/>
      </w:rPr>
    </w:pPr>
    <w:r w:rsidRPr="00EF44A6">
      <w:rPr>
        <w:rFonts w:ascii="Tahoma" w:hAnsi="Tahoma"/>
        <w:color w:val="000000"/>
        <w:sz w:val="16"/>
        <w:lang w:val="x-none"/>
      </w:rPr>
      <w:t>Home-</w:t>
    </w:r>
    <w:proofErr w:type="spellStart"/>
    <w:r w:rsidRPr="00EF44A6">
      <w:rPr>
        <w:rFonts w:ascii="Tahoma" w:hAnsi="Tahoma"/>
        <w:color w:val="000000"/>
        <w:sz w:val="16"/>
        <w:lang w:val="x-none"/>
      </w:rPr>
      <w:t>page</w:t>
    </w:r>
    <w:proofErr w:type="spellEnd"/>
    <w:r w:rsidRPr="00EF44A6">
      <w:rPr>
        <w:rFonts w:ascii="Tahoma" w:hAnsi="Tahoma"/>
        <w:color w:val="000000"/>
        <w:sz w:val="16"/>
        <w:lang w:val="x-none"/>
      </w:rPr>
      <w:t xml:space="preserve">: </w:t>
    </w:r>
    <w:hyperlink r:id="rId1" w:history="1">
      <w:r w:rsidRPr="00EF44A6">
        <w:rPr>
          <w:rFonts w:ascii="Tahoma" w:hAnsi="Tahoma"/>
          <w:color w:val="000000"/>
          <w:sz w:val="16"/>
          <w:u w:val="single"/>
          <w:lang w:val="x-none"/>
        </w:rPr>
        <w:t>http://cmjeq.interlegis.gov.br</w:t>
      </w:r>
    </w:hyperlink>
    <w:r w:rsidRPr="00EF44A6">
      <w:rPr>
        <w:rFonts w:ascii="Tahoma" w:hAnsi="Tahoma"/>
        <w:color w:val="000000"/>
        <w:sz w:val="16"/>
        <w:lang w:val="x-none"/>
      </w:rPr>
      <w:t xml:space="preserve">       E-mail: </w:t>
    </w:r>
    <w:hyperlink r:id="rId2" w:history="1">
      <w:r w:rsidRPr="00EF44A6">
        <w:rPr>
          <w:rFonts w:ascii="Tahoma" w:hAnsi="Tahoma"/>
          <w:color w:val="000000"/>
          <w:sz w:val="16"/>
          <w:u w:val="single"/>
          <w:lang w:val="x-none"/>
        </w:rPr>
        <w:t>camjeq@uol.com.br</w:t>
      </w:r>
    </w:hyperlink>
    <w:r w:rsidRPr="00EF44A6">
      <w:rPr>
        <w:rFonts w:ascii="Tahoma" w:hAnsi="Tahoma"/>
        <w:color w:val="000000"/>
        <w:sz w:val="16"/>
        <w:lang w:val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DC07" w14:textId="77777777" w:rsidR="00414979" w:rsidRDefault="00414979" w:rsidP="00EF44A6">
      <w:pPr>
        <w:spacing w:after="0" w:line="240" w:lineRule="auto"/>
      </w:pPr>
      <w:r>
        <w:separator/>
      </w:r>
    </w:p>
  </w:footnote>
  <w:footnote w:type="continuationSeparator" w:id="0">
    <w:p w14:paraId="4D4F0459" w14:textId="77777777" w:rsidR="00414979" w:rsidRDefault="00414979" w:rsidP="00EF4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96"/>
    <w:rsid w:val="00414979"/>
    <w:rsid w:val="005059F4"/>
    <w:rsid w:val="0068491B"/>
    <w:rsid w:val="008468B9"/>
    <w:rsid w:val="00896496"/>
    <w:rsid w:val="00960DC4"/>
    <w:rsid w:val="00B07F4E"/>
    <w:rsid w:val="00EF44A6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B661"/>
  <w15:chartTrackingRefBased/>
  <w15:docId w15:val="{1832A620-4CFC-460C-88CA-AEDA56F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DC4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4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4A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F4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44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4</cp:revision>
  <dcterms:created xsi:type="dcterms:W3CDTF">2023-08-03T20:22:00Z</dcterms:created>
  <dcterms:modified xsi:type="dcterms:W3CDTF">2023-08-04T13:06:00Z</dcterms:modified>
</cp:coreProperties>
</file>