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62" w:rsidRDefault="00D85C99">
      <w:pPr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MOÇÃO DE APLAUSO</w:t>
      </w:r>
      <w:r w:rsidR="00675EDA">
        <w:rPr>
          <w:rFonts w:ascii="Arial" w:eastAsia="Arial" w:hAnsi="Arial" w:cs="Arial"/>
          <w:b/>
          <w:sz w:val="24"/>
          <w:szCs w:val="24"/>
          <w:u w:val="single"/>
        </w:rPr>
        <w:t>S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Nº  </w:t>
      </w:r>
      <w:r w:rsidR="00675EDA">
        <w:rPr>
          <w:rFonts w:ascii="Arial" w:eastAsia="Arial" w:hAnsi="Arial" w:cs="Arial"/>
          <w:b/>
          <w:sz w:val="24"/>
          <w:szCs w:val="24"/>
          <w:u w:val="single"/>
        </w:rPr>
        <w:t>09</w:t>
      </w:r>
      <w:proofErr w:type="gramEnd"/>
      <w:r>
        <w:rPr>
          <w:rFonts w:ascii="Arial" w:eastAsia="Arial" w:hAnsi="Arial" w:cs="Arial"/>
          <w:b/>
          <w:sz w:val="24"/>
          <w:szCs w:val="24"/>
          <w:u w:val="single"/>
        </w:rPr>
        <w:t>/2023</w:t>
      </w:r>
    </w:p>
    <w:p w:rsidR="00B15E62" w:rsidRDefault="00B15E62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B15E62" w:rsidRDefault="00B15E62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B15E62" w:rsidRDefault="00D85C9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 C</w:t>
      </w:r>
      <w:r>
        <w:rPr>
          <w:rFonts w:ascii="Arial" w:eastAsia="Arial" w:hAnsi="Arial" w:cs="Arial"/>
          <w:b/>
          <w:sz w:val="24"/>
          <w:szCs w:val="24"/>
        </w:rPr>
        <w:t>âmara Municipal de Jequié</w:t>
      </w:r>
      <w:r>
        <w:rPr>
          <w:rFonts w:ascii="Arial" w:eastAsia="Arial" w:hAnsi="Arial" w:cs="Arial"/>
          <w:sz w:val="24"/>
          <w:szCs w:val="24"/>
        </w:rPr>
        <w:t xml:space="preserve"> faz inserir na ATA dos seus trabalhos de hoje, </w:t>
      </w:r>
      <w:r>
        <w:rPr>
          <w:rFonts w:ascii="Arial" w:eastAsia="Arial" w:hAnsi="Arial" w:cs="Arial"/>
          <w:b/>
          <w:sz w:val="24"/>
          <w:szCs w:val="24"/>
        </w:rPr>
        <w:t>MOÇÃO DE APLAUSO</w:t>
      </w:r>
      <w:r w:rsidR="00675EDA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ao Sr. José Fabiano Araújo Cardoso</w:t>
      </w:r>
      <w:r>
        <w:rPr>
          <w:rFonts w:ascii="Arial" w:eastAsia="Arial" w:hAnsi="Arial" w:cs="Arial"/>
          <w:sz w:val="24"/>
          <w:szCs w:val="24"/>
        </w:rPr>
        <w:t>, delegatário</w:t>
      </w:r>
      <w:r>
        <w:rPr>
          <w:rFonts w:ascii="Arial" w:eastAsia="Arial" w:hAnsi="Arial" w:cs="Arial"/>
          <w:sz w:val="24"/>
          <w:szCs w:val="24"/>
        </w:rPr>
        <w:t xml:space="preserve"> responsável pela gestão do Cartório de Registro Civil do 1º Ofício das Pessoas Naturais de Jequié.</w:t>
      </w:r>
    </w:p>
    <w:p w:rsidR="00B15E62" w:rsidRDefault="00D85C9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registro civil no Brasil foi criado de maneira formal e generalizada com o Decreto nº 5.604 de 25 de abril de 1874, cujo artífice principal foi o então de</w:t>
      </w:r>
      <w:r>
        <w:rPr>
          <w:rFonts w:ascii="Arial" w:eastAsia="Arial" w:hAnsi="Arial" w:cs="Arial"/>
          <w:sz w:val="24"/>
          <w:szCs w:val="24"/>
        </w:rPr>
        <w:t>putado geral do Império do Brasil, João Alfredo Correia de Oliveira. O decreto 5 604 regulamentou o registro civil de nascimentos, casamentos e óbitos. A partir do ano seguinte, 1875, algumas cidades brasileiras (somente os grandes municípios) deram início</w:t>
      </w:r>
      <w:r>
        <w:rPr>
          <w:rFonts w:ascii="Arial" w:eastAsia="Arial" w:hAnsi="Arial" w:cs="Arial"/>
          <w:sz w:val="24"/>
          <w:szCs w:val="24"/>
        </w:rPr>
        <w:t xml:space="preserve"> paulatino à criação de ofícios do registro civil, os chamados “cartórios do registro civil”.</w:t>
      </w:r>
    </w:p>
    <w:p w:rsidR="00B15E62" w:rsidRDefault="00D85C99">
      <w:pPr>
        <w:spacing w:line="360" w:lineRule="auto"/>
        <w:ind w:left="0" w:hanging="2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Em nossa Cidade Sol</w:t>
      </w:r>
      <w:r>
        <w:rPr>
          <w:rFonts w:ascii="Arial" w:eastAsia="Arial" w:hAnsi="Arial" w:cs="Arial"/>
          <w:sz w:val="24"/>
          <w:szCs w:val="24"/>
        </w:rPr>
        <w:t xml:space="preserve"> o primeiro registro de nascimento é datado de 23 de março de 1894, no Livro A do Cartório do 1º Ofício das Pessoas Naturais de Jequié-BA.</w:t>
      </w:r>
    </w:p>
    <w:p w:rsidR="00B15E62" w:rsidRDefault="00D85C9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</w:t>
      </w:r>
      <w:r>
        <w:rPr>
          <w:rFonts w:ascii="Arial" w:eastAsia="Arial" w:hAnsi="Arial" w:cs="Arial"/>
          <w:sz w:val="24"/>
          <w:szCs w:val="24"/>
        </w:rPr>
        <w:t xml:space="preserve">or décadas, o cartório de registro civil do 1º Ofício das Pessoas Naturais de Jequié permaneceu estatizado, na mão do estado, que somente em 09 de </w:t>
      </w:r>
      <w:r w:rsidR="00675EDA"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evereiro de 2017, passou a gestão para o delegatário, concursado, Dr. JOSÉ FABIANO ARAÚJO CARDOSO, que passo</w:t>
      </w:r>
      <w:r>
        <w:rPr>
          <w:rFonts w:ascii="Arial" w:eastAsia="Arial" w:hAnsi="Arial" w:cs="Arial"/>
          <w:sz w:val="24"/>
          <w:szCs w:val="24"/>
        </w:rPr>
        <w:t>u a residir, com sua família, em nossa Cidade Sol e gerando emprego no nosso município.</w:t>
      </w:r>
    </w:p>
    <w:p w:rsidR="00B15E62" w:rsidRDefault="00D85C9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Com a assunção do Oficial Dr. JOSÉ FABIANO</w:t>
      </w:r>
      <w:r w:rsidR="00675ED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foram muitas realizações e melhorias na prestação do serviço para a </w:t>
      </w:r>
      <w:r w:rsidR="00675EDA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opulação </w:t>
      </w:r>
      <w:r w:rsidR="00675EDA"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equieense. Entre elas: acessibilidade, agili</w:t>
      </w:r>
      <w:r>
        <w:rPr>
          <w:rFonts w:ascii="Arial" w:eastAsia="Arial" w:hAnsi="Arial" w:cs="Arial"/>
          <w:sz w:val="24"/>
          <w:szCs w:val="24"/>
        </w:rPr>
        <w:t>dade no atendimento, humanização do serviço, conservação do acervo, informatização e preocupação com os menos assistidos.</w:t>
      </w:r>
    </w:p>
    <w:p w:rsidR="00B15E62" w:rsidRDefault="00D85C9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Outro fato relevante</w:t>
      </w:r>
      <w:r>
        <w:rPr>
          <w:rFonts w:ascii="Arial" w:eastAsia="Arial" w:hAnsi="Arial" w:cs="Arial"/>
          <w:sz w:val="24"/>
          <w:szCs w:val="24"/>
        </w:rPr>
        <w:t xml:space="preserve"> decorreu da melhoria na prestação de serviço para os munícipes de Jequié, que eram registrados nos distritos de</w:t>
      </w:r>
      <w:r>
        <w:rPr>
          <w:rFonts w:ascii="Arial" w:eastAsia="Arial" w:hAnsi="Arial" w:cs="Arial"/>
          <w:sz w:val="24"/>
          <w:szCs w:val="24"/>
        </w:rPr>
        <w:t xml:space="preserve"> Boaçu e Oriente Novo, Cartórios esses que foram anexados ao acervo do 1º Ofício, em 2018, e desde então a população conta com serviço com mais dignidade.</w:t>
      </w:r>
    </w:p>
    <w:p w:rsidR="00B15E62" w:rsidRDefault="00D85C9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Outro ponto, que se pode destacar, foi a atuação do Cartório do 1º Ofício na Pandemia do Covid-19, q</w:t>
      </w:r>
      <w:r>
        <w:rPr>
          <w:rFonts w:ascii="Arial" w:eastAsia="Arial" w:hAnsi="Arial" w:cs="Arial"/>
          <w:sz w:val="24"/>
          <w:szCs w:val="24"/>
        </w:rPr>
        <w:t xml:space="preserve">ue permaneceu aberto registrando os nascimentos, os óbitos e outros </w:t>
      </w:r>
      <w:r>
        <w:rPr>
          <w:rFonts w:ascii="Arial" w:eastAsia="Arial" w:hAnsi="Arial" w:cs="Arial"/>
          <w:sz w:val="24"/>
          <w:szCs w:val="24"/>
        </w:rPr>
        <w:lastRenderedPageBreak/>
        <w:t>atos de cidadania para os nossos munícipes, no momento tão delicado e triste da nossa história.</w:t>
      </w:r>
    </w:p>
    <w:p w:rsidR="00B15E62" w:rsidRDefault="00D85C9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Destacamos ainda</w:t>
      </w:r>
      <w:r w:rsidR="00675ED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 na gestão do Dr. JOSÉ FABIANO houve um salto na regularização dos óbi</w:t>
      </w:r>
      <w:r>
        <w:rPr>
          <w:rFonts w:ascii="Arial" w:eastAsia="Arial" w:hAnsi="Arial" w:cs="Arial"/>
          <w:sz w:val="24"/>
          <w:szCs w:val="24"/>
        </w:rPr>
        <w:t>tos, com atendimento de plantões nos finais de semana e feriados, o que não ocorria</w:t>
      </w:r>
      <w:r>
        <w:rPr>
          <w:rFonts w:ascii="Arial" w:eastAsia="Arial" w:hAnsi="Arial" w:cs="Arial"/>
          <w:sz w:val="24"/>
          <w:szCs w:val="24"/>
        </w:rPr>
        <w:t xml:space="preserve"> quando os cartórios estavam sob a gestão do Estado.</w:t>
      </w:r>
      <w:r w:rsidR="00675ED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Bem como</w:t>
      </w:r>
      <w:r w:rsidR="00675EDA">
        <w:rPr>
          <w:rFonts w:ascii="Arial" w:eastAsia="Arial" w:hAnsi="Arial" w:cs="Arial"/>
          <w:sz w:val="24"/>
          <w:szCs w:val="24"/>
        </w:rPr>
        <w:t xml:space="preserve"> que</w:t>
      </w:r>
      <w:r>
        <w:rPr>
          <w:rFonts w:ascii="Arial" w:eastAsia="Arial" w:hAnsi="Arial" w:cs="Arial"/>
          <w:sz w:val="24"/>
          <w:szCs w:val="24"/>
        </w:rPr>
        <w:t xml:space="preserve"> melhorou significativamente os indicadores de sub-registros, com as unidades interligadas nas maternidades, </w:t>
      </w:r>
      <w:r>
        <w:rPr>
          <w:rFonts w:ascii="Arial" w:eastAsia="Arial" w:hAnsi="Arial" w:cs="Arial"/>
          <w:sz w:val="24"/>
          <w:szCs w:val="24"/>
        </w:rPr>
        <w:t>bem como os reconhecimentos de paternidade diretos no cartório.</w:t>
      </w:r>
    </w:p>
    <w:p w:rsidR="00B15E62" w:rsidRDefault="00D85C9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Ante todo esse histórico</w:t>
      </w:r>
      <w:r>
        <w:rPr>
          <w:rFonts w:ascii="Arial" w:eastAsia="Arial" w:hAnsi="Arial" w:cs="Arial"/>
          <w:sz w:val="24"/>
          <w:szCs w:val="24"/>
        </w:rPr>
        <w:t xml:space="preserve"> de serviços prestados à população jequieense, em um curto lapso temporal, é que a Câmara Municipal de Jequié, por meio dos Vereadores Marcio Oliveira Melo e Ramon Fe</w:t>
      </w:r>
      <w:r>
        <w:rPr>
          <w:rFonts w:ascii="Arial" w:eastAsia="Arial" w:hAnsi="Arial" w:cs="Arial"/>
          <w:sz w:val="24"/>
          <w:szCs w:val="24"/>
        </w:rPr>
        <w:t>rnandes, presta essa justa homenagem ao Dr. JOSÉ FABIANO ARAÚJO CARDOSO.</w:t>
      </w:r>
    </w:p>
    <w:p w:rsidR="00B15E62" w:rsidRDefault="00B15E62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B15E62" w:rsidRDefault="00D85C99" w:rsidP="00675EDA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675EDA">
        <w:rPr>
          <w:rFonts w:ascii="Arial" w:eastAsia="Arial" w:hAnsi="Arial" w:cs="Arial"/>
          <w:sz w:val="24"/>
          <w:szCs w:val="24"/>
        </w:rPr>
        <w:t>05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675EDA">
        <w:rPr>
          <w:rFonts w:ascii="Arial" w:eastAsia="Arial" w:hAnsi="Arial" w:cs="Arial"/>
          <w:sz w:val="24"/>
          <w:szCs w:val="24"/>
        </w:rPr>
        <w:t>a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bril de 2023.</w:t>
      </w:r>
    </w:p>
    <w:p w:rsidR="00B15E62" w:rsidRDefault="00B15E62">
      <w:pPr>
        <w:spacing w:after="200" w:line="36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B15E62" w:rsidRDefault="00D85C99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B15E62" w:rsidRDefault="00D85C99">
      <w:pPr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:rsidR="00B15E62" w:rsidRDefault="00D85C99">
      <w:pPr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(Marcinho)</w:t>
      </w:r>
    </w:p>
    <w:p w:rsidR="00B15E62" w:rsidRDefault="00D85C99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:rsidR="00B15E62" w:rsidRDefault="00B15E62">
      <w:pPr>
        <w:ind w:left="0" w:hanging="2"/>
        <w:rPr>
          <w:rFonts w:ascii="Arial" w:eastAsia="Arial" w:hAnsi="Arial" w:cs="Arial"/>
          <w:sz w:val="24"/>
          <w:szCs w:val="24"/>
        </w:rPr>
      </w:pPr>
    </w:p>
    <w:p w:rsidR="00B15E62" w:rsidRDefault="00B15E62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B15E62" w:rsidRDefault="00D85C99">
      <w:pPr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Ramon Andrade Fernandes</w:t>
      </w:r>
    </w:p>
    <w:p w:rsidR="00B15E62" w:rsidRDefault="00D85C99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B15E62" w:rsidRDefault="00B15E62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B15E62" w:rsidRDefault="00B15E62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B15E62" w:rsidRDefault="00D85C99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127000</wp:posOffset>
                </wp:positionV>
                <wp:extent cx="2752725" cy="1609725"/>
                <wp:effectExtent l="0" t="0" r="0" b="0"/>
                <wp:wrapNone/>
                <wp:docPr id="1028" name="Retângul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297990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5E62" w:rsidRDefault="00D85C9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Atendido</w:t>
                            </w:r>
                          </w:p>
                          <w:p w:rsidR="00B15E62" w:rsidRDefault="00B15E6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B15E62" w:rsidRDefault="00D85C9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Of.  n.º __________________</w:t>
                            </w:r>
                          </w:p>
                          <w:p w:rsidR="00B15E62" w:rsidRDefault="00B15E6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B15E62" w:rsidRDefault="00D85C9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Em: ____/________/___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__</w:t>
                            </w:r>
                          </w:p>
                          <w:p w:rsidR="00B15E62" w:rsidRDefault="00B15E6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B15E62" w:rsidRDefault="00D85C99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_________________________</w:t>
                            </w:r>
                          </w:p>
                          <w:p w:rsidR="00B15E62" w:rsidRDefault="00B15E6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127000</wp:posOffset>
                </wp:positionV>
                <wp:extent cx="2752725" cy="1609725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160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127000</wp:posOffset>
                </wp:positionV>
                <wp:extent cx="3027045" cy="1609725"/>
                <wp:effectExtent l="0" t="0" r="0" b="0"/>
                <wp:wrapNone/>
                <wp:docPr id="1027" name="Retângulo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7240" y="2979900"/>
                          <a:ext cx="3017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5E62" w:rsidRDefault="00D85C9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CÂMARA MUNICIPAL DE JEQUIÉ</w:t>
                            </w:r>
                          </w:p>
                          <w:p w:rsidR="00B15E62" w:rsidRDefault="00D85C9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APROVADO</w:t>
                            </w:r>
                          </w:p>
                          <w:p w:rsidR="00B15E62" w:rsidRDefault="00D85C9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Unanimidade</w:t>
                            </w:r>
                          </w:p>
                          <w:p w:rsidR="00B15E62" w:rsidRDefault="00B15E6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B15E62" w:rsidRDefault="00D85C9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___Votos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contra :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Votos a favor:___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Sala das Sessões em ____/___/_______</w:t>
                            </w:r>
                          </w:p>
                          <w:p w:rsidR="00B15E62" w:rsidRDefault="00B15E6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B15E62" w:rsidRDefault="00D85C9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_________________________</w:t>
                            </w:r>
                          </w:p>
                          <w:p w:rsidR="00B15E62" w:rsidRDefault="00D85C9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Presidente</w:t>
                            </w:r>
                          </w:p>
                          <w:p w:rsidR="00B15E62" w:rsidRDefault="00B15E6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B15E62" w:rsidRDefault="00B15E6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B15E62" w:rsidRDefault="00B15E62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B15E62" w:rsidRDefault="00B15E6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127000</wp:posOffset>
                </wp:positionV>
                <wp:extent cx="3027045" cy="1609725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7045" cy="160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508000</wp:posOffset>
                </wp:positionV>
                <wp:extent cx="449580" cy="251460"/>
                <wp:effectExtent l="0" t="0" r="0" b="0"/>
                <wp:wrapNone/>
                <wp:docPr id="1030" name="Retângulo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5E62" w:rsidRDefault="00B15E6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508000</wp:posOffset>
                </wp:positionV>
                <wp:extent cx="449580" cy="251460"/>
                <wp:effectExtent b="0" l="0" r="0" t="0"/>
                <wp:wrapNone/>
                <wp:docPr id="10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508000</wp:posOffset>
                </wp:positionV>
                <wp:extent cx="406400" cy="251460"/>
                <wp:effectExtent l="0" t="0" r="0" b="0"/>
                <wp:wrapNone/>
                <wp:docPr id="1029" name="Retângulo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5E62" w:rsidRDefault="00B15E6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508000</wp:posOffset>
                </wp:positionV>
                <wp:extent cx="406400" cy="251460"/>
                <wp:effectExtent b="0" l="0" r="0" t="0"/>
                <wp:wrapNone/>
                <wp:docPr id="10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" cy="251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15E62" w:rsidRDefault="00B15E62">
      <w:pPr>
        <w:ind w:left="0" w:hanging="2"/>
      </w:pPr>
    </w:p>
    <w:p w:rsidR="00B15E62" w:rsidRDefault="00D85C99">
      <w:pPr>
        <w:ind w:left="0"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330200</wp:posOffset>
                </wp:positionV>
                <wp:extent cx="285750" cy="190500"/>
                <wp:effectExtent l="0" t="0" r="0" b="0"/>
                <wp:wrapNone/>
                <wp:docPr id="1026" name="Retângulo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888" y="3689513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15E62" w:rsidRDefault="00B15E6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330200</wp:posOffset>
                </wp:positionV>
                <wp:extent cx="285750" cy="19050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15E62">
      <w:headerReference w:type="default" r:id="rId13"/>
      <w:footerReference w:type="default" r:id="rId14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C99" w:rsidRDefault="00D85C99">
      <w:pPr>
        <w:spacing w:line="240" w:lineRule="auto"/>
        <w:ind w:left="0" w:hanging="2"/>
      </w:pPr>
      <w:r>
        <w:separator/>
      </w:r>
    </w:p>
  </w:endnote>
  <w:endnote w:type="continuationSeparator" w:id="0">
    <w:p w:rsidR="00D85C99" w:rsidRDefault="00D85C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E62" w:rsidRDefault="00D85C99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:rsidR="00B15E62" w:rsidRDefault="00D85C99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C99" w:rsidRDefault="00D85C99">
      <w:pPr>
        <w:spacing w:line="240" w:lineRule="auto"/>
        <w:ind w:left="0" w:hanging="2"/>
      </w:pPr>
      <w:r>
        <w:separator/>
      </w:r>
    </w:p>
  </w:footnote>
  <w:footnote w:type="continuationSeparator" w:id="0">
    <w:p w:rsidR="00D85C99" w:rsidRDefault="00D85C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E62" w:rsidRDefault="00D85C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15E62" w:rsidRDefault="00D85C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B15E62" w:rsidRDefault="00D85C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B15E62" w:rsidRDefault="00D85C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B15E62" w:rsidRDefault="00D85C99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03A53"/>
    <w:multiLevelType w:val="multilevel"/>
    <w:tmpl w:val="6D525016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62"/>
    <w:rsid w:val="00675EDA"/>
    <w:rsid w:val="00B15E62"/>
    <w:rsid w:val="00D8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880D3-0C77-44E8-A0E7-E3204C97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87+RYBqOCli3qyEOAMwah83EMg==">AMUW2mVyWIdKUXGsHPM0sCw/9cgctWczEra1vV8Uejma7YA3cAKqVvmK0WIeyyXebM4m8P/kdDbrTO6oz5s/niA/ZQ/G2EYc2I6wqYwENUVe7wpNz09vq8ViB10+/raTqcsCF2DB1sme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Roseli</cp:lastModifiedBy>
  <cp:revision>2</cp:revision>
  <dcterms:created xsi:type="dcterms:W3CDTF">2023-04-05T18:15:00Z</dcterms:created>
  <dcterms:modified xsi:type="dcterms:W3CDTF">2023-04-05T18:15:00Z</dcterms:modified>
</cp:coreProperties>
</file>