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BF4CF" w14:textId="77777777" w:rsidR="00A16022" w:rsidRDefault="00A16022" w:rsidP="00A16022">
      <w:pPr>
        <w:tabs>
          <w:tab w:val="left" w:pos="1140"/>
          <w:tab w:val="left" w:pos="3435"/>
          <w:tab w:val="center" w:pos="5174"/>
        </w:tabs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716C38B3" w14:textId="26A20891" w:rsidR="00792420" w:rsidRDefault="00792420" w:rsidP="00A16022">
      <w:pPr>
        <w:tabs>
          <w:tab w:val="left" w:pos="1140"/>
          <w:tab w:val="left" w:pos="3435"/>
          <w:tab w:val="center" w:pos="5174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 xml:space="preserve">INDICAÇÃO </w:t>
      </w:r>
      <w:r w:rsidR="00A16022">
        <w:rPr>
          <w:rFonts w:ascii="Arial" w:hAnsi="Arial" w:cs="Arial"/>
          <w:sz w:val="32"/>
          <w:szCs w:val="32"/>
        </w:rPr>
        <w:t>308</w:t>
      </w:r>
      <w:r w:rsidRPr="002906EA">
        <w:rPr>
          <w:rFonts w:ascii="Arial" w:hAnsi="Arial" w:cs="Arial"/>
          <w:sz w:val="32"/>
          <w:szCs w:val="32"/>
        </w:rPr>
        <w:t>/202</w:t>
      </w:r>
      <w:r w:rsidR="002F4149">
        <w:rPr>
          <w:rFonts w:ascii="Arial" w:hAnsi="Arial" w:cs="Arial"/>
          <w:sz w:val="32"/>
          <w:szCs w:val="32"/>
        </w:rPr>
        <w:t>3</w:t>
      </w:r>
    </w:p>
    <w:p w14:paraId="5C1D6D73" w14:textId="77777777" w:rsidR="004F7058" w:rsidRPr="002906EA" w:rsidRDefault="004F7058" w:rsidP="00253A2F">
      <w:pPr>
        <w:tabs>
          <w:tab w:val="left" w:pos="1140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FC8266F" w14:textId="03C4FB18" w:rsidR="00792420" w:rsidRPr="00A16022" w:rsidRDefault="00792420" w:rsidP="00253A2F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 w:rsidRPr="00A16022">
        <w:rPr>
          <w:rFonts w:ascii="Arial" w:hAnsi="Arial" w:cs="Arial"/>
          <w:sz w:val="24"/>
          <w:szCs w:val="24"/>
        </w:rPr>
        <w:t xml:space="preserve"> </w:t>
      </w:r>
      <w:bookmarkStart w:id="0" w:name="_Hlk66212920"/>
      <w:r w:rsidRPr="00A16022">
        <w:rPr>
          <w:rFonts w:ascii="Arial" w:hAnsi="Arial" w:cs="Arial"/>
          <w:sz w:val="24"/>
          <w:szCs w:val="24"/>
        </w:rPr>
        <w:t xml:space="preserve">Indicamos </w:t>
      </w:r>
      <w:r w:rsidR="00A16022" w:rsidRPr="00A16022">
        <w:rPr>
          <w:rFonts w:ascii="Arial" w:hAnsi="Arial" w:cs="Arial"/>
          <w:sz w:val="24"/>
          <w:szCs w:val="24"/>
        </w:rPr>
        <w:t xml:space="preserve">ao </w:t>
      </w:r>
      <w:r w:rsidRPr="00A16022">
        <w:rPr>
          <w:rFonts w:ascii="Arial" w:hAnsi="Arial" w:cs="Arial"/>
          <w:sz w:val="24"/>
          <w:szCs w:val="24"/>
        </w:rPr>
        <w:t>Excelentíssimo Senhor Prefeito Municipal Zenildo Brandão Santana, extensivo ao Secretário Municipal de Infraestrutura Sr</w:t>
      </w:r>
      <w:r w:rsidR="00A16022" w:rsidRPr="00A16022">
        <w:rPr>
          <w:rFonts w:ascii="Arial" w:hAnsi="Arial" w:cs="Arial"/>
          <w:sz w:val="24"/>
          <w:szCs w:val="24"/>
        </w:rPr>
        <w:t>.</w:t>
      </w:r>
      <w:bookmarkStart w:id="1" w:name="_Hlk66211181"/>
      <w:r w:rsidR="00A16022" w:rsidRPr="00A16022">
        <w:rPr>
          <w:rFonts w:ascii="Arial" w:hAnsi="Arial" w:cs="Arial"/>
          <w:sz w:val="24"/>
          <w:szCs w:val="24"/>
        </w:rPr>
        <w:t xml:space="preserve"> </w:t>
      </w:r>
      <w:r w:rsidRPr="00A16022">
        <w:rPr>
          <w:rFonts w:ascii="Arial" w:hAnsi="Arial" w:cs="Arial"/>
          <w:sz w:val="24"/>
          <w:szCs w:val="24"/>
        </w:rPr>
        <w:t>Lucindo Tomaz Vasconcelos Menezes</w:t>
      </w:r>
      <w:bookmarkEnd w:id="1"/>
      <w:r w:rsidRPr="00A16022">
        <w:rPr>
          <w:rFonts w:ascii="Arial" w:hAnsi="Arial" w:cs="Arial"/>
          <w:sz w:val="24"/>
          <w:szCs w:val="24"/>
        </w:rPr>
        <w:t xml:space="preserve">, </w:t>
      </w:r>
      <w:r w:rsidR="00A16022" w:rsidRPr="00A16022">
        <w:rPr>
          <w:rFonts w:ascii="Arial" w:hAnsi="Arial" w:cs="Arial"/>
          <w:sz w:val="24"/>
          <w:szCs w:val="24"/>
        </w:rPr>
        <w:t xml:space="preserve">adotarem </w:t>
      </w:r>
      <w:r w:rsidRPr="00A16022">
        <w:rPr>
          <w:rFonts w:ascii="Arial" w:hAnsi="Arial" w:cs="Arial"/>
          <w:sz w:val="24"/>
          <w:szCs w:val="24"/>
        </w:rPr>
        <w:t xml:space="preserve">medidas cabíveis e necessárias para </w:t>
      </w:r>
      <w:r w:rsidRPr="00A16022">
        <w:rPr>
          <w:rFonts w:ascii="Arial" w:hAnsi="Arial" w:cs="Arial"/>
          <w:sz w:val="24"/>
          <w:szCs w:val="24"/>
          <w:u w:val="single"/>
        </w:rPr>
        <w:t xml:space="preserve">efetuar </w:t>
      </w:r>
      <w:r w:rsidR="005F2F94" w:rsidRPr="00A16022">
        <w:rPr>
          <w:rFonts w:ascii="Arial" w:hAnsi="Arial" w:cs="Arial"/>
          <w:sz w:val="24"/>
          <w:szCs w:val="24"/>
          <w:u w:val="single"/>
        </w:rPr>
        <w:t xml:space="preserve">melhoria da tubulação de drenagem </w:t>
      </w:r>
      <w:r w:rsidR="00E45182" w:rsidRPr="00A16022">
        <w:rPr>
          <w:rFonts w:ascii="Verdana" w:hAnsi="Verdana"/>
          <w:bCs/>
          <w:color w:val="000000"/>
          <w:sz w:val="23"/>
          <w:szCs w:val="23"/>
          <w:u w:val="single"/>
          <w:shd w:val="clear" w:color="auto" w:fill="F1F1F1"/>
        </w:rPr>
        <w:t xml:space="preserve">de </w:t>
      </w:r>
      <w:r w:rsidR="00A16022" w:rsidRPr="00A16022">
        <w:rPr>
          <w:rFonts w:ascii="Verdana" w:hAnsi="Verdana"/>
          <w:bCs/>
          <w:color w:val="000000"/>
          <w:sz w:val="23"/>
          <w:szCs w:val="23"/>
          <w:u w:val="single"/>
          <w:shd w:val="clear" w:color="auto" w:fill="F1F1F1"/>
        </w:rPr>
        <w:t>á</w:t>
      </w:r>
      <w:r w:rsidR="00E45182" w:rsidRPr="00A16022">
        <w:rPr>
          <w:rFonts w:ascii="Verdana" w:hAnsi="Verdana"/>
          <w:bCs/>
          <w:color w:val="000000"/>
          <w:sz w:val="23"/>
          <w:szCs w:val="23"/>
          <w:u w:val="single"/>
          <w:shd w:val="clear" w:color="auto" w:fill="F1F1F1"/>
        </w:rPr>
        <w:t xml:space="preserve">guas </w:t>
      </w:r>
      <w:r w:rsidR="00A16022" w:rsidRPr="00A16022">
        <w:rPr>
          <w:rFonts w:ascii="Verdana" w:hAnsi="Verdana"/>
          <w:bCs/>
          <w:color w:val="000000"/>
          <w:sz w:val="23"/>
          <w:szCs w:val="23"/>
          <w:u w:val="single"/>
          <w:shd w:val="clear" w:color="auto" w:fill="F1F1F1"/>
        </w:rPr>
        <w:t>p</w:t>
      </w:r>
      <w:r w:rsidR="00E45182" w:rsidRPr="00A16022">
        <w:rPr>
          <w:rFonts w:ascii="Verdana" w:hAnsi="Verdana"/>
          <w:bCs/>
          <w:color w:val="000000"/>
          <w:sz w:val="23"/>
          <w:szCs w:val="23"/>
          <w:u w:val="single"/>
          <w:shd w:val="clear" w:color="auto" w:fill="F1F1F1"/>
        </w:rPr>
        <w:t>luviais </w:t>
      </w:r>
      <w:r w:rsidRPr="00A16022">
        <w:rPr>
          <w:rFonts w:ascii="Arial" w:hAnsi="Arial" w:cs="Arial"/>
          <w:bCs/>
          <w:sz w:val="24"/>
          <w:szCs w:val="24"/>
          <w:u w:val="single"/>
        </w:rPr>
        <w:t>nas</w:t>
      </w:r>
      <w:r w:rsidRPr="00A16022">
        <w:rPr>
          <w:rFonts w:ascii="Arial" w:hAnsi="Arial" w:cs="Arial"/>
          <w:sz w:val="24"/>
          <w:szCs w:val="24"/>
          <w:u w:val="single"/>
        </w:rPr>
        <w:t xml:space="preserve"> Ruas A,</w:t>
      </w:r>
      <w:r w:rsidR="00A16022" w:rsidRPr="00A16022">
        <w:rPr>
          <w:rFonts w:ascii="Arial" w:hAnsi="Arial" w:cs="Arial"/>
          <w:sz w:val="24"/>
          <w:szCs w:val="24"/>
          <w:u w:val="single"/>
        </w:rPr>
        <w:t xml:space="preserve"> </w:t>
      </w:r>
      <w:r w:rsidRPr="00A16022">
        <w:rPr>
          <w:rFonts w:ascii="Arial" w:hAnsi="Arial" w:cs="Arial"/>
          <w:sz w:val="24"/>
          <w:szCs w:val="24"/>
          <w:u w:val="single"/>
        </w:rPr>
        <w:t>B</w:t>
      </w:r>
      <w:r w:rsidR="00A16022" w:rsidRPr="00A16022">
        <w:rPr>
          <w:rFonts w:ascii="Arial" w:hAnsi="Arial" w:cs="Arial"/>
          <w:sz w:val="24"/>
          <w:szCs w:val="24"/>
          <w:u w:val="single"/>
        </w:rPr>
        <w:t xml:space="preserve"> </w:t>
      </w:r>
      <w:r w:rsidRPr="00A16022">
        <w:rPr>
          <w:rFonts w:ascii="Arial" w:hAnsi="Arial" w:cs="Arial"/>
          <w:sz w:val="24"/>
          <w:szCs w:val="24"/>
          <w:u w:val="single"/>
        </w:rPr>
        <w:t xml:space="preserve">e </w:t>
      </w:r>
      <w:r w:rsidR="00A16022" w:rsidRPr="00A16022">
        <w:rPr>
          <w:rFonts w:ascii="Arial" w:hAnsi="Arial" w:cs="Arial"/>
          <w:sz w:val="24"/>
          <w:szCs w:val="24"/>
          <w:u w:val="single"/>
        </w:rPr>
        <w:t>C</w:t>
      </w:r>
      <w:r w:rsidR="008B5EC7" w:rsidRPr="00A16022">
        <w:rPr>
          <w:rFonts w:ascii="Arial" w:hAnsi="Arial" w:cs="Arial"/>
          <w:sz w:val="24"/>
          <w:szCs w:val="24"/>
          <w:u w:val="single"/>
        </w:rPr>
        <w:t>, URBIS I (C</w:t>
      </w:r>
      <w:r w:rsidRPr="00A16022">
        <w:rPr>
          <w:rFonts w:ascii="Arial" w:hAnsi="Arial" w:cs="Arial"/>
          <w:sz w:val="24"/>
          <w:szCs w:val="24"/>
          <w:u w:val="single"/>
        </w:rPr>
        <w:t>a</w:t>
      </w:r>
      <w:r w:rsidR="005F2F94" w:rsidRPr="00A16022">
        <w:rPr>
          <w:rFonts w:ascii="Arial" w:hAnsi="Arial" w:cs="Arial"/>
          <w:sz w:val="24"/>
          <w:szCs w:val="24"/>
          <w:u w:val="single"/>
        </w:rPr>
        <w:t>s</w:t>
      </w:r>
      <w:r w:rsidRPr="00A16022">
        <w:rPr>
          <w:rFonts w:ascii="Arial" w:hAnsi="Arial" w:cs="Arial"/>
          <w:sz w:val="24"/>
          <w:szCs w:val="24"/>
          <w:u w:val="single"/>
        </w:rPr>
        <w:t>as Po</w:t>
      </w:r>
      <w:r w:rsidR="00313427" w:rsidRPr="00A16022">
        <w:rPr>
          <w:rFonts w:ascii="Arial" w:hAnsi="Arial" w:cs="Arial"/>
          <w:sz w:val="24"/>
          <w:szCs w:val="24"/>
          <w:u w:val="single"/>
        </w:rPr>
        <w:t>p</w:t>
      </w:r>
      <w:r w:rsidRPr="00A16022">
        <w:rPr>
          <w:rFonts w:ascii="Arial" w:hAnsi="Arial" w:cs="Arial"/>
          <w:sz w:val="24"/>
          <w:szCs w:val="24"/>
          <w:u w:val="single"/>
        </w:rPr>
        <w:t>ulares</w:t>
      </w:r>
      <w:r w:rsidR="008B5EC7" w:rsidRPr="00A16022">
        <w:rPr>
          <w:rFonts w:ascii="Arial" w:hAnsi="Arial" w:cs="Arial"/>
          <w:sz w:val="24"/>
          <w:szCs w:val="24"/>
          <w:u w:val="single"/>
        </w:rPr>
        <w:t>)</w:t>
      </w:r>
      <w:r w:rsidR="000726E0" w:rsidRPr="00A16022">
        <w:rPr>
          <w:rFonts w:ascii="Arial" w:hAnsi="Arial" w:cs="Arial"/>
          <w:sz w:val="24"/>
          <w:szCs w:val="24"/>
          <w:u w:val="single"/>
        </w:rPr>
        <w:t xml:space="preserve"> e adjacências</w:t>
      </w:r>
      <w:r w:rsidRPr="00A16022">
        <w:rPr>
          <w:rFonts w:ascii="Arial" w:hAnsi="Arial" w:cs="Arial"/>
          <w:sz w:val="24"/>
          <w:szCs w:val="24"/>
          <w:u w:val="single"/>
        </w:rPr>
        <w:t xml:space="preserve">, </w:t>
      </w:r>
      <w:r w:rsidR="00A16022" w:rsidRPr="00A16022">
        <w:rPr>
          <w:rFonts w:ascii="Arial" w:hAnsi="Arial" w:cs="Arial"/>
          <w:sz w:val="24"/>
          <w:szCs w:val="24"/>
          <w:u w:val="single"/>
        </w:rPr>
        <w:t>bairro Jequiezinho</w:t>
      </w:r>
      <w:r w:rsidRPr="00A16022">
        <w:rPr>
          <w:rFonts w:ascii="Arial" w:hAnsi="Arial" w:cs="Arial"/>
          <w:sz w:val="24"/>
          <w:szCs w:val="24"/>
          <w:u w:val="single"/>
        </w:rPr>
        <w:t>, Jequié/BA.</w:t>
      </w:r>
    </w:p>
    <w:bookmarkEnd w:id="0"/>
    <w:p w14:paraId="1C775076" w14:textId="71079FC5" w:rsidR="00792420" w:rsidRDefault="00792420" w:rsidP="00792420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C2D6F73" w14:textId="6CB70963" w:rsidR="009E7625" w:rsidRPr="00632A44" w:rsidRDefault="009E7625" w:rsidP="005C2BAB">
      <w:pPr>
        <w:spacing w:after="120" w:line="360" w:lineRule="auto"/>
        <w:ind w:firstLine="1276"/>
        <w:jc w:val="both"/>
        <w:rPr>
          <w:rFonts w:ascii="Arial" w:hAnsi="Arial" w:cs="Arial"/>
        </w:rPr>
      </w:pPr>
      <w:r w:rsidRPr="00632A44">
        <w:rPr>
          <w:rFonts w:ascii="Arial" w:hAnsi="Arial" w:cs="Arial"/>
        </w:rPr>
        <w:t xml:space="preserve">A presente indicação se justifica </w:t>
      </w:r>
      <w:r w:rsidR="00887877" w:rsidRPr="00632A44">
        <w:rPr>
          <w:rFonts w:ascii="Arial" w:hAnsi="Arial" w:cs="Arial"/>
        </w:rPr>
        <w:t xml:space="preserve">diante </w:t>
      </w:r>
      <w:r w:rsidR="002C1961" w:rsidRPr="00632A44">
        <w:rPr>
          <w:rFonts w:ascii="Arial" w:hAnsi="Arial" w:cs="Arial"/>
        </w:rPr>
        <w:t>da necessidade</w:t>
      </w:r>
      <w:r w:rsidRPr="00632A44">
        <w:rPr>
          <w:rFonts w:ascii="Arial" w:hAnsi="Arial" w:cs="Arial"/>
        </w:rPr>
        <w:t xml:space="preserve"> de realização </w:t>
      </w:r>
      <w:r w:rsidR="00887877" w:rsidRPr="00632A44">
        <w:rPr>
          <w:rFonts w:ascii="Arial" w:hAnsi="Arial" w:cs="Arial"/>
        </w:rPr>
        <w:t xml:space="preserve">de vistoria </w:t>
      </w:r>
      <w:r w:rsidRPr="00632A44">
        <w:rPr>
          <w:rFonts w:ascii="Arial" w:hAnsi="Arial" w:cs="Arial"/>
        </w:rPr>
        <w:t xml:space="preserve">dos serviços de melhoria na drenagem de </w:t>
      </w:r>
      <w:r w:rsidR="002C1961" w:rsidRPr="00632A44">
        <w:rPr>
          <w:rFonts w:ascii="Arial" w:hAnsi="Arial" w:cs="Arial"/>
        </w:rPr>
        <w:t>água</w:t>
      </w:r>
      <w:r w:rsidRPr="00632A44">
        <w:rPr>
          <w:rFonts w:ascii="Arial" w:hAnsi="Arial" w:cs="Arial"/>
        </w:rPr>
        <w:t xml:space="preserve"> pluvial, </w:t>
      </w:r>
      <w:r w:rsidR="00A16022">
        <w:rPr>
          <w:rFonts w:ascii="Arial" w:hAnsi="Arial" w:cs="Arial"/>
        </w:rPr>
        <w:t>pois,</w:t>
      </w:r>
      <w:r w:rsidRPr="00632A44">
        <w:rPr>
          <w:rFonts w:ascii="Arial" w:hAnsi="Arial" w:cs="Arial"/>
        </w:rPr>
        <w:t xml:space="preserve"> por menor que seja o tempo de chuva</w:t>
      </w:r>
      <w:r w:rsidR="00A16022">
        <w:rPr>
          <w:rFonts w:ascii="Arial" w:hAnsi="Arial" w:cs="Arial"/>
        </w:rPr>
        <w:t>,</w:t>
      </w:r>
      <w:r w:rsidRPr="00632A44">
        <w:rPr>
          <w:rFonts w:ascii="Arial" w:hAnsi="Arial" w:cs="Arial"/>
        </w:rPr>
        <w:t xml:space="preserve"> o local se </w:t>
      </w:r>
      <w:r w:rsidR="00A16022">
        <w:rPr>
          <w:rFonts w:ascii="Arial" w:hAnsi="Arial" w:cs="Arial"/>
        </w:rPr>
        <w:t>fica</w:t>
      </w:r>
      <w:r w:rsidRPr="00632A44">
        <w:rPr>
          <w:rFonts w:ascii="Arial" w:hAnsi="Arial" w:cs="Arial"/>
        </w:rPr>
        <w:t xml:space="preserve"> completamente submerso, dificultando passagem de veículos e pedestres. </w:t>
      </w:r>
      <w:r w:rsidR="002C1961" w:rsidRPr="00632A44">
        <w:rPr>
          <w:rFonts w:ascii="Arial" w:hAnsi="Arial" w:cs="Arial"/>
        </w:rPr>
        <w:t>Diante d</w:t>
      </w:r>
      <w:r w:rsidRPr="00632A44">
        <w:rPr>
          <w:rFonts w:ascii="Arial" w:hAnsi="Arial" w:cs="Arial"/>
        </w:rPr>
        <w:t>o exposto, est</w:t>
      </w:r>
      <w:r w:rsidR="002C1961" w:rsidRPr="00632A44">
        <w:rPr>
          <w:rFonts w:ascii="Arial" w:hAnsi="Arial" w:cs="Arial"/>
        </w:rPr>
        <w:t>a</w:t>
      </w:r>
      <w:r w:rsidRPr="00632A44">
        <w:rPr>
          <w:rFonts w:ascii="Arial" w:hAnsi="Arial" w:cs="Arial"/>
        </w:rPr>
        <w:t xml:space="preserve"> vereador</w:t>
      </w:r>
      <w:r w:rsidR="002C1961" w:rsidRPr="00632A44">
        <w:rPr>
          <w:rFonts w:ascii="Arial" w:hAnsi="Arial" w:cs="Arial"/>
        </w:rPr>
        <w:t>a</w:t>
      </w:r>
      <w:r w:rsidRPr="00632A44">
        <w:rPr>
          <w:rFonts w:ascii="Arial" w:hAnsi="Arial" w:cs="Arial"/>
        </w:rPr>
        <w:t xml:space="preserve"> encaminha a presente indicação </w:t>
      </w:r>
      <w:r w:rsidR="00A16022">
        <w:rPr>
          <w:rFonts w:ascii="Arial" w:hAnsi="Arial" w:cs="Arial"/>
        </w:rPr>
        <w:t xml:space="preserve">em Plenário desta Casa de Leis, </w:t>
      </w:r>
      <w:r w:rsidRPr="00632A44">
        <w:rPr>
          <w:rFonts w:ascii="Arial" w:hAnsi="Arial" w:cs="Arial"/>
        </w:rPr>
        <w:t xml:space="preserve">sugerindo estudo técnico com </w:t>
      </w:r>
      <w:r w:rsidR="00A16022">
        <w:rPr>
          <w:rFonts w:ascii="Arial" w:hAnsi="Arial" w:cs="Arial"/>
        </w:rPr>
        <w:t>vistas a execução de se</w:t>
      </w:r>
      <w:r w:rsidRPr="00632A44">
        <w:rPr>
          <w:rFonts w:ascii="Arial" w:hAnsi="Arial" w:cs="Arial"/>
        </w:rPr>
        <w:t xml:space="preserve">rviços de melhoria </w:t>
      </w:r>
      <w:r w:rsidR="00A16022">
        <w:rPr>
          <w:rFonts w:ascii="Arial" w:hAnsi="Arial" w:cs="Arial"/>
        </w:rPr>
        <w:t xml:space="preserve">para a </w:t>
      </w:r>
      <w:r w:rsidRPr="00632A44">
        <w:rPr>
          <w:rFonts w:ascii="Arial" w:hAnsi="Arial" w:cs="Arial"/>
        </w:rPr>
        <w:t xml:space="preserve">drenagem de </w:t>
      </w:r>
      <w:r w:rsidR="005C2BAB" w:rsidRPr="00632A44">
        <w:rPr>
          <w:rFonts w:ascii="Arial" w:hAnsi="Arial" w:cs="Arial"/>
        </w:rPr>
        <w:t>água</w:t>
      </w:r>
      <w:r w:rsidRPr="00632A44">
        <w:rPr>
          <w:rFonts w:ascii="Arial" w:hAnsi="Arial" w:cs="Arial"/>
        </w:rPr>
        <w:t xml:space="preserve"> pluvial</w:t>
      </w:r>
      <w:r w:rsidR="00A16022">
        <w:rPr>
          <w:rFonts w:ascii="Arial" w:hAnsi="Arial" w:cs="Arial"/>
        </w:rPr>
        <w:t>,</w:t>
      </w:r>
      <w:r w:rsidRPr="00632A44">
        <w:rPr>
          <w:rFonts w:ascii="Arial" w:hAnsi="Arial" w:cs="Arial"/>
        </w:rPr>
        <w:t xml:space="preserve"> e </w:t>
      </w:r>
      <w:r w:rsidR="00A16022">
        <w:rPr>
          <w:rFonts w:ascii="Arial" w:hAnsi="Arial" w:cs="Arial"/>
        </w:rPr>
        <w:t xml:space="preserve">ainda a </w:t>
      </w:r>
      <w:r w:rsidRPr="00632A44">
        <w:rPr>
          <w:rFonts w:ascii="Arial" w:hAnsi="Arial" w:cs="Arial"/>
        </w:rPr>
        <w:t>limpeza das bocas de lobo</w:t>
      </w:r>
      <w:r w:rsidR="00A16022">
        <w:rPr>
          <w:rFonts w:ascii="Arial" w:hAnsi="Arial" w:cs="Arial"/>
        </w:rPr>
        <w:t>,</w:t>
      </w:r>
      <w:r w:rsidRPr="00632A44">
        <w:rPr>
          <w:rFonts w:ascii="Arial" w:hAnsi="Arial" w:cs="Arial"/>
        </w:rPr>
        <w:t xml:space="preserve"> para solucionar o problema </w:t>
      </w:r>
      <w:r w:rsidR="00B54B8F" w:rsidRPr="00632A44">
        <w:rPr>
          <w:rFonts w:ascii="Arial" w:hAnsi="Arial" w:cs="Arial"/>
        </w:rPr>
        <w:t xml:space="preserve">na URBIS I e adjacências </w:t>
      </w:r>
      <w:r w:rsidRPr="00632A44">
        <w:rPr>
          <w:rFonts w:ascii="Arial" w:hAnsi="Arial" w:cs="Arial"/>
        </w:rPr>
        <w:t xml:space="preserve">que constantemente tem alagado com chuvas intensas em </w:t>
      </w:r>
      <w:r w:rsidR="00A37CC3" w:rsidRPr="00632A44">
        <w:rPr>
          <w:rFonts w:ascii="Arial" w:hAnsi="Arial" w:cs="Arial"/>
        </w:rPr>
        <w:t xml:space="preserve">questão de </w:t>
      </w:r>
      <w:r w:rsidRPr="00632A44">
        <w:rPr>
          <w:rFonts w:ascii="Arial" w:hAnsi="Arial" w:cs="Arial"/>
        </w:rPr>
        <w:t>minutos.</w:t>
      </w:r>
    </w:p>
    <w:p w14:paraId="617FA7E8" w14:textId="40DD3257" w:rsidR="001B1398" w:rsidRPr="00632A44" w:rsidRDefault="000903D8" w:rsidP="00983F66">
      <w:pPr>
        <w:spacing w:after="120" w:line="360" w:lineRule="auto"/>
        <w:ind w:firstLine="1418"/>
        <w:jc w:val="both"/>
        <w:rPr>
          <w:rFonts w:ascii="Arial" w:hAnsi="Arial" w:cs="Arial"/>
        </w:rPr>
      </w:pPr>
      <w:r w:rsidRPr="00632A44">
        <w:rPr>
          <w:rFonts w:ascii="Arial" w:hAnsi="Arial" w:cs="Arial"/>
        </w:rPr>
        <w:t>Esta indicação</w:t>
      </w:r>
      <w:r w:rsidR="001B1398" w:rsidRPr="00632A44">
        <w:rPr>
          <w:rFonts w:ascii="Arial" w:hAnsi="Arial" w:cs="Arial"/>
        </w:rPr>
        <w:t xml:space="preserve"> visa à limpeza e a </w:t>
      </w:r>
      <w:r w:rsidR="0035054D" w:rsidRPr="00632A44">
        <w:rPr>
          <w:rFonts w:ascii="Arial" w:hAnsi="Arial" w:cs="Arial"/>
        </w:rPr>
        <w:t>ampliação</w:t>
      </w:r>
      <w:r w:rsidR="001B1398" w:rsidRPr="00632A44">
        <w:rPr>
          <w:rFonts w:ascii="Arial" w:hAnsi="Arial" w:cs="Arial"/>
        </w:rPr>
        <w:t xml:space="preserve"> nos bueiros, a fim de melhorar a eficiência do sistema de drenagem de águas pluviais e evitar acidentes, tendo em vista que </w:t>
      </w:r>
      <w:r w:rsidR="007B539A" w:rsidRPr="00632A44">
        <w:rPr>
          <w:rFonts w:ascii="Arial" w:hAnsi="Arial" w:cs="Arial"/>
        </w:rPr>
        <w:t>os bueiros não suportam</w:t>
      </w:r>
      <w:r w:rsidR="0035054D" w:rsidRPr="00632A44">
        <w:rPr>
          <w:rFonts w:ascii="Arial" w:hAnsi="Arial" w:cs="Arial"/>
        </w:rPr>
        <w:t xml:space="preserve"> a quantidade de água que</w:t>
      </w:r>
      <w:r w:rsidR="00A16022">
        <w:rPr>
          <w:rFonts w:ascii="Arial" w:hAnsi="Arial" w:cs="Arial"/>
        </w:rPr>
        <w:t xml:space="preserve"> se</w:t>
      </w:r>
      <w:r w:rsidR="0035054D" w:rsidRPr="00632A44">
        <w:rPr>
          <w:rFonts w:ascii="Arial" w:hAnsi="Arial" w:cs="Arial"/>
        </w:rPr>
        <w:t xml:space="preserve"> </w:t>
      </w:r>
      <w:r w:rsidR="00AC046D" w:rsidRPr="00632A44">
        <w:rPr>
          <w:rFonts w:ascii="Arial" w:hAnsi="Arial" w:cs="Arial"/>
        </w:rPr>
        <w:t>acumula nesta localidade</w:t>
      </w:r>
      <w:r w:rsidR="00A16022">
        <w:rPr>
          <w:rFonts w:ascii="Arial" w:hAnsi="Arial" w:cs="Arial"/>
        </w:rPr>
        <w:t>. P</w:t>
      </w:r>
      <w:r w:rsidR="00AC046D" w:rsidRPr="00632A44">
        <w:rPr>
          <w:rFonts w:ascii="Arial" w:hAnsi="Arial" w:cs="Arial"/>
        </w:rPr>
        <w:t>or ser a parte mais baixa</w:t>
      </w:r>
      <w:r w:rsidR="0022681C" w:rsidRPr="00632A44">
        <w:rPr>
          <w:rFonts w:ascii="Arial" w:hAnsi="Arial" w:cs="Arial"/>
        </w:rPr>
        <w:t xml:space="preserve">, </w:t>
      </w:r>
      <w:r w:rsidR="00A16022">
        <w:rPr>
          <w:rFonts w:ascii="Arial" w:hAnsi="Arial" w:cs="Arial"/>
        </w:rPr>
        <w:t xml:space="preserve">a </w:t>
      </w:r>
      <w:r w:rsidR="0022681C" w:rsidRPr="00632A44">
        <w:rPr>
          <w:rFonts w:ascii="Arial" w:hAnsi="Arial" w:cs="Arial"/>
        </w:rPr>
        <w:t>água invade as residências danificando patrimônio dos moradores</w:t>
      </w:r>
      <w:r w:rsidR="00A16022">
        <w:rPr>
          <w:rFonts w:ascii="Arial" w:hAnsi="Arial" w:cs="Arial"/>
        </w:rPr>
        <w:t>,</w:t>
      </w:r>
      <w:r w:rsidR="0022681C" w:rsidRPr="00632A44">
        <w:rPr>
          <w:rFonts w:ascii="Arial" w:hAnsi="Arial" w:cs="Arial"/>
        </w:rPr>
        <w:t xml:space="preserve"> que tanto trabalham para adquiri-los </w:t>
      </w:r>
      <w:r w:rsidR="00A16022">
        <w:rPr>
          <w:rFonts w:ascii="Arial" w:hAnsi="Arial" w:cs="Arial"/>
        </w:rPr>
        <w:t xml:space="preserve">e </w:t>
      </w:r>
      <w:r w:rsidR="0022681C" w:rsidRPr="00632A44">
        <w:rPr>
          <w:rFonts w:ascii="Arial" w:hAnsi="Arial" w:cs="Arial"/>
        </w:rPr>
        <w:t>em tão pouco tempo os vê danificados</w:t>
      </w:r>
      <w:r w:rsidR="001B1398" w:rsidRPr="00632A44">
        <w:rPr>
          <w:rFonts w:ascii="Arial" w:hAnsi="Arial" w:cs="Arial"/>
        </w:rPr>
        <w:t>. Note-se, ademais, que tal serviço é de fundamental importância para garantir o perfeito escoamento das águas da chuva, evitando inundações, propagação de mau cheiro, criação de insetos e animais que prejudicam a saúde pública.</w:t>
      </w:r>
      <w:r w:rsidR="0068014F" w:rsidRPr="00632A44">
        <w:rPr>
          <w:rFonts w:ascii="Arial" w:hAnsi="Arial" w:cs="Arial"/>
        </w:rPr>
        <w:t xml:space="preserve"> Como podemos observar nas fotos abaixo</w:t>
      </w:r>
      <w:r w:rsidR="00A16022">
        <w:rPr>
          <w:rFonts w:ascii="Arial" w:hAnsi="Arial" w:cs="Arial"/>
        </w:rPr>
        <w:t>,</w:t>
      </w:r>
      <w:r w:rsidR="0068014F" w:rsidRPr="00632A44">
        <w:rPr>
          <w:rFonts w:ascii="Arial" w:hAnsi="Arial" w:cs="Arial"/>
        </w:rPr>
        <w:t xml:space="preserve"> as bocas de lobo são pequenas para a quantidade de água, </w:t>
      </w:r>
      <w:r w:rsidR="00A16022">
        <w:rPr>
          <w:rFonts w:ascii="Arial" w:hAnsi="Arial" w:cs="Arial"/>
        </w:rPr>
        <w:t xml:space="preserve">ocasionando </w:t>
      </w:r>
      <w:r w:rsidR="0068014F" w:rsidRPr="00632A44">
        <w:rPr>
          <w:rFonts w:ascii="Arial" w:hAnsi="Arial" w:cs="Arial"/>
        </w:rPr>
        <w:t>o ac</w:t>
      </w:r>
      <w:r w:rsidR="00A16022">
        <w:rPr>
          <w:rFonts w:ascii="Arial" w:hAnsi="Arial" w:cs="Arial"/>
        </w:rPr>
        <w:t>ú</w:t>
      </w:r>
      <w:r w:rsidR="0068014F" w:rsidRPr="00632A44">
        <w:rPr>
          <w:rFonts w:ascii="Arial" w:hAnsi="Arial" w:cs="Arial"/>
        </w:rPr>
        <w:t xml:space="preserve">mulo de </w:t>
      </w:r>
      <w:r w:rsidR="006A16C6" w:rsidRPr="00632A44">
        <w:rPr>
          <w:rFonts w:ascii="Arial" w:hAnsi="Arial" w:cs="Arial"/>
        </w:rPr>
        <w:t>água</w:t>
      </w:r>
      <w:r w:rsidR="0068014F" w:rsidRPr="00632A44">
        <w:rPr>
          <w:rFonts w:ascii="Arial" w:hAnsi="Arial" w:cs="Arial"/>
        </w:rPr>
        <w:t xml:space="preserve"> recebido de diversas localidades como: Rua </w:t>
      </w:r>
      <w:r w:rsidR="009509D8" w:rsidRPr="00632A44">
        <w:rPr>
          <w:rFonts w:ascii="Arial" w:hAnsi="Arial" w:cs="Arial"/>
        </w:rPr>
        <w:t xml:space="preserve">José </w:t>
      </w:r>
      <w:r w:rsidR="0068014F" w:rsidRPr="00632A44">
        <w:rPr>
          <w:rFonts w:ascii="Arial" w:hAnsi="Arial" w:cs="Arial"/>
        </w:rPr>
        <w:t>Moreira Sobrinho, Casas Populares, Artur Morais (Feirinha)</w:t>
      </w:r>
      <w:r w:rsidR="00A16022">
        <w:rPr>
          <w:rFonts w:ascii="Arial" w:hAnsi="Arial" w:cs="Arial"/>
        </w:rPr>
        <w:t>,</w:t>
      </w:r>
      <w:r w:rsidR="0068014F" w:rsidRPr="00632A44">
        <w:rPr>
          <w:rFonts w:ascii="Arial" w:hAnsi="Arial" w:cs="Arial"/>
        </w:rPr>
        <w:t xml:space="preserve"> Rua Profa. Virginia Ribeiro (parte do Convento)</w:t>
      </w:r>
      <w:r w:rsidR="00A16022">
        <w:rPr>
          <w:rFonts w:ascii="Arial" w:hAnsi="Arial" w:cs="Arial"/>
        </w:rPr>
        <w:t>,</w:t>
      </w:r>
      <w:r w:rsidR="0068014F" w:rsidRPr="00632A44">
        <w:rPr>
          <w:rFonts w:ascii="Arial" w:hAnsi="Arial" w:cs="Arial"/>
        </w:rPr>
        <w:t xml:space="preserve"> Av. Senhor do Bonfim (Rodinha de Lomanto</w:t>
      </w:r>
      <w:r w:rsidR="00A16022">
        <w:rPr>
          <w:rFonts w:ascii="Arial" w:hAnsi="Arial" w:cs="Arial"/>
        </w:rPr>
        <w:t>)</w:t>
      </w:r>
      <w:r w:rsidR="0068014F" w:rsidRPr="00632A44">
        <w:rPr>
          <w:rFonts w:ascii="Arial" w:hAnsi="Arial" w:cs="Arial"/>
        </w:rPr>
        <w:t xml:space="preserve">, são lugares que em tempo de chuva as enxurradas </w:t>
      </w:r>
      <w:r w:rsidR="00AA099D">
        <w:rPr>
          <w:rFonts w:ascii="Arial" w:hAnsi="Arial" w:cs="Arial"/>
        </w:rPr>
        <w:t xml:space="preserve">são </w:t>
      </w:r>
      <w:r w:rsidR="0068014F" w:rsidRPr="00632A44">
        <w:rPr>
          <w:rFonts w:ascii="Arial" w:hAnsi="Arial" w:cs="Arial"/>
        </w:rPr>
        <w:t>direciona</w:t>
      </w:r>
      <w:r w:rsidR="00AA099D">
        <w:rPr>
          <w:rFonts w:ascii="Arial" w:hAnsi="Arial" w:cs="Arial"/>
        </w:rPr>
        <w:t>das</w:t>
      </w:r>
      <w:r w:rsidR="0068014F" w:rsidRPr="00632A44">
        <w:rPr>
          <w:rFonts w:ascii="Arial" w:hAnsi="Arial" w:cs="Arial"/>
        </w:rPr>
        <w:t xml:space="preserve"> para a Rua A,</w:t>
      </w:r>
      <w:r w:rsidR="00AA099D">
        <w:rPr>
          <w:rFonts w:ascii="Arial" w:hAnsi="Arial" w:cs="Arial"/>
        </w:rPr>
        <w:t xml:space="preserve"> </w:t>
      </w:r>
      <w:r w:rsidR="0068014F" w:rsidRPr="00632A44">
        <w:rPr>
          <w:rFonts w:ascii="Arial" w:hAnsi="Arial" w:cs="Arial"/>
        </w:rPr>
        <w:t>B</w:t>
      </w:r>
      <w:r w:rsidR="00AA099D">
        <w:rPr>
          <w:rFonts w:ascii="Arial" w:hAnsi="Arial" w:cs="Arial"/>
        </w:rPr>
        <w:t xml:space="preserve"> e </w:t>
      </w:r>
      <w:r w:rsidR="0068014F" w:rsidRPr="00632A44">
        <w:rPr>
          <w:rFonts w:ascii="Arial" w:hAnsi="Arial" w:cs="Arial"/>
        </w:rPr>
        <w:t>C</w:t>
      </w:r>
      <w:r w:rsidR="00AA099D">
        <w:rPr>
          <w:rFonts w:ascii="Arial" w:hAnsi="Arial" w:cs="Arial"/>
        </w:rPr>
        <w:t xml:space="preserve">, na </w:t>
      </w:r>
      <w:r w:rsidR="0068014F" w:rsidRPr="00632A44">
        <w:rPr>
          <w:rFonts w:ascii="Arial" w:hAnsi="Arial" w:cs="Arial"/>
        </w:rPr>
        <w:t xml:space="preserve">URBIS I (Casas </w:t>
      </w:r>
      <w:r w:rsidR="006A16C6" w:rsidRPr="00632A44">
        <w:rPr>
          <w:rFonts w:ascii="Arial" w:hAnsi="Arial" w:cs="Arial"/>
        </w:rPr>
        <w:t>Populares</w:t>
      </w:r>
      <w:r w:rsidR="0068014F" w:rsidRPr="00632A44">
        <w:rPr>
          <w:rFonts w:ascii="Arial" w:hAnsi="Arial" w:cs="Arial"/>
        </w:rPr>
        <w:t>)</w:t>
      </w:r>
      <w:r w:rsidR="00AA099D">
        <w:rPr>
          <w:rFonts w:ascii="Arial" w:hAnsi="Arial" w:cs="Arial"/>
        </w:rPr>
        <w:t>, e</w:t>
      </w:r>
      <w:r w:rsidR="0068014F" w:rsidRPr="00632A44">
        <w:rPr>
          <w:rFonts w:ascii="Arial" w:hAnsi="Arial" w:cs="Arial"/>
        </w:rPr>
        <w:t xml:space="preserve"> em seguida para o canal </w:t>
      </w:r>
      <w:r w:rsidR="00AA099D">
        <w:rPr>
          <w:rFonts w:ascii="Arial" w:hAnsi="Arial" w:cs="Arial"/>
        </w:rPr>
        <w:t>p</w:t>
      </w:r>
      <w:r w:rsidR="006A16C6" w:rsidRPr="00632A44">
        <w:rPr>
          <w:rFonts w:ascii="Arial" w:hAnsi="Arial" w:cs="Arial"/>
        </w:rPr>
        <w:t>luvial na URBIS III</w:t>
      </w:r>
      <w:r w:rsidR="00AA099D">
        <w:rPr>
          <w:rFonts w:ascii="Arial" w:hAnsi="Arial" w:cs="Arial"/>
        </w:rPr>
        <w:t>,</w:t>
      </w:r>
      <w:r w:rsidR="006A16C6" w:rsidRPr="00632A44">
        <w:rPr>
          <w:rFonts w:ascii="Arial" w:hAnsi="Arial" w:cs="Arial"/>
        </w:rPr>
        <w:t xml:space="preserve"> chegando ao muro do Aeroporto, onde</w:t>
      </w:r>
      <w:r w:rsidR="00AA099D">
        <w:rPr>
          <w:rFonts w:ascii="Arial" w:hAnsi="Arial" w:cs="Arial"/>
        </w:rPr>
        <w:t xml:space="preserve"> é</w:t>
      </w:r>
      <w:r w:rsidR="006A16C6" w:rsidRPr="00632A44">
        <w:rPr>
          <w:rFonts w:ascii="Arial" w:hAnsi="Arial" w:cs="Arial"/>
        </w:rPr>
        <w:t xml:space="preserve"> acumula</w:t>
      </w:r>
      <w:r w:rsidR="00AA099D">
        <w:rPr>
          <w:rFonts w:ascii="Arial" w:hAnsi="Arial" w:cs="Arial"/>
        </w:rPr>
        <w:t>da</w:t>
      </w:r>
      <w:r w:rsidR="006A16C6" w:rsidRPr="00632A44">
        <w:rPr>
          <w:rFonts w:ascii="Arial" w:hAnsi="Arial" w:cs="Arial"/>
        </w:rPr>
        <w:t xml:space="preserve"> também uma quantidade de água, que</w:t>
      </w:r>
      <w:r w:rsidR="00AA099D">
        <w:rPr>
          <w:rFonts w:ascii="Arial" w:hAnsi="Arial" w:cs="Arial"/>
        </w:rPr>
        <w:t>,</w:t>
      </w:r>
      <w:r w:rsidR="006A16C6" w:rsidRPr="00632A44">
        <w:rPr>
          <w:rFonts w:ascii="Arial" w:hAnsi="Arial" w:cs="Arial"/>
        </w:rPr>
        <w:t xml:space="preserve"> segundo moradores</w:t>
      </w:r>
      <w:r w:rsidR="00AA099D">
        <w:rPr>
          <w:rFonts w:ascii="Arial" w:hAnsi="Arial" w:cs="Arial"/>
        </w:rPr>
        <w:t>,</w:t>
      </w:r>
      <w:r w:rsidR="006A16C6" w:rsidRPr="00632A44">
        <w:rPr>
          <w:rFonts w:ascii="Arial" w:hAnsi="Arial" w:cs="Arial"/>
        </w:rPr>
        <w:t xml:space="preserve"> muitas vezes o muro já foi derrubado devido </w:t>
      </w:r>
      <w:r w:rsidR="00AA099D" w:rsidRPr="00632A44">
        <w:rPr>
          <w:rFonts w:ascii="Arial" w:hAnsi="Arial" w:cs="Arial"/>
        </w:rPr>
        <w:t>à</w:t>
      </w:r>
      <w:r w:rsidR="006A16C6" w:rsidRPr="00632A44">
        <w:rPr>
          <w:rFonts w:ascii="Arial" w:hAnsi="Arial" w:cs="Arial"/>
        </w:rPr>
        <w:t xml:space="preserve"> falta de drenagem naquele local, causando também prejuízo aos cofres públicos.  </w:t>
      </w:r>
    </w:p>
    <w:p w14:paraId="4219DD3B" w14:textId="4F0D3E94" w:rsidR="00F76EC4" w:rsidRDefault="00792420" w:rsidP="00AA099D">
      <w:pPr>
        <w:jc w:val="center"/>
        <w:rPr>
          <w:rFonts w:ascii="Arial" w:eastAsiaTheme="minorHAnsi" w:hAnsi="Arial" w:cs="Arial"/>
          <w:lang w:eastAsia="en-US"/>
        </w:rPr>
      </w:pPr>
      <w:r w:rsidRPr="00632A44">
        <w:rPr>
          <w:rFonts w:ascii="Arial" w:eastAsiaTheme="minorHAnsi" w:hAnsi="Arial" w:cs="Arial"/>
          <w:lang w:eastAsia="en-US"/>
        </w:rPr>
        <w:t xml:space="preserve">Sala das Sessões, </w:t>
      </w:r>
      <w:r w:rsidR="007577E2">
        <w:rPr>
          <w:rFonts w:ascii="Arial" w:eastAsiaTheme="minorHAnsi" w:hAnsi="Arial" w:cs="Arial"/>
          <w:lang w:eastAsia="en-US"/>
        </w:rPr>
        <w:t>30</w:t>
      </w:r>
      <w:r w:rsidRPr="00632A44">
        <w:rPr>
          <w:rFonts w:ascii="Arial" w:eastAsiaTheme="minorHAnsi" w:hAnsi="Arial" w:cs="Arial"/>
          <w:lang w:eastAsia="en-US"/>
        </w:rPr>
        <w:t xml:space="preserve"> de </w:t>
      </w:r>
      <w:r w:rsidR="00C66586">
        <w:rPr>
          <w:rFonts w:ascii="Arial" w:eastAsiaTheme="minorHAnsi" w:hAnsi="Arial" w:cs="Arial"/>
          <w:lang w:eastAsia="en-US"/>
        </w:rPr>
        <w:t>março</w:t>
      </w:r>
      <w:r w:rsidRPr="00632A44">
        <w:rPr>
          <w:rFonts w:ascii="Arial" w:eastAsiaTheme="minorHAnsi" w:hAnsi="Arial" w:cs="Arial"/>
          <w:lang w:eastAsia="en-US"/>
        </w:rPr>
        <w:t xml:space="preserve"> de 202</w:t>
      </w:r>
      <w:r w:rsidR="007577E2">
        <w:rPr>
          <w:rFonts w:ascii="Arial" w:eastAsiaTheme="minorHAnsi" w:hAnsi="Arial" w:cs="Arial"/>
          <w:lang w:eastAsia="en-US"/>
        </w:rPr>
        <w:t>3</w:t>
      </w:r>
    </w:p>
    <w:p w14:paraId="00E0FC5D" w14:textId="77777777" w:rsidR="00AA099D" w:rsidRDefault="00AA099D" w:rsidP="00AA099D">
      <w:pPr>
        <w:jc w:val="center"/>
        <w:rPr>
          <w:rFonts w:ascii="Arial" w:eastAsiaTheme="minorHAnsi" w:hAnsi="Arial" w:cs="Arial"/>
          <w:lang w:eastAsia="en-US"/>
        </w:rPr>
      </w:pPr>
    </w:p>
    <w:p w14:paraId="441ACF74" w14:textId="75175AEA" w:rsidR="00792420" w:rsidRPr="00F76EC4" w:rsidRDefault="004F7058" w:rsidP="00AA099D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</w:t>
      </w:r>
      <w:r w:rsidR="00792420" w:rsidRPr="00F76EC4">
        <w:rPr>
          <w:rFonts w:ascii="Arial" w:eastAsiaTheme="minorHAnsi" w:hAnsi="Arial" w:cs="Arial"/>
          <w:sz w:val="20"/>
          <w:szCs w:val="20"/>
          <w:lang w:eastAsia="en-US"/>
        </w:rPr>
        <w:t>MARIA APARECIDA SOUZA SANTOS DE DEUS</w:t>
      </w:r>
    </w:p>
    <w:p w14:paraId="0EA93A56" w14:textId="4D3686CA" w:rsidR="00F76EC4" w:rsidRPr="00F76EC4" w:rsidRDefault="00F76EC4" w:rsidP="00AA099D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F76EC4">
        <w:rPr>
          <w:rFonts w:ascii="Arial" w:eastAsiaTheme="minorHAnsi" w:hAnsi="Arial" w:cs="Arial"/>
          <w:sz w:val="20"/>
          <w:szCs w:val="20"/>
          <w:lang w:eastAsia="en-US"/>
        </w:rPr>
        <w:t>VEREAD</w:t>
      </w:r>
      <w:bookmarkStart w:id="2" w:name="_GoBack"/>
      <w:bookmarkEnd w:id="2"/>
      <w:r w:rsidRPr="00F76EC4">
        <w:rPr>
          <w:rFonts w:ascii="Arial" w:eastAsiaTheme="minorHAnsi" w:hAnsi="Arial" w:cs="Arial"/>
          <w:sz w:val="20"/>
          <w:szCs w:val="20"/>
          <w:lang w:eastAsia="en-US"/>
        </w:rPr>
        <w:t>ORA (Cida)</w:t>
      </w:r>
    </w:p>
    <w:p w14:paraId="54442780" w14:textId="5947330A" w:rsidR="00F76EC4" w:rsidRPr="00E77B6F" w:rsidRDefault="00856518" w:rsidP="00632A44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 w:rsidRPr="00E77B6F">
        <w:rPr>
          <w:rFonts w:ascii="Arial" w:eastAsiaTheme="minorHAnsi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8E0615" wp14:editId="23AD80A7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5850890" cy="1323975"/>
                <wp:effectExtent l="0" t="0" r="16510" b="28575"/>
                <wp:wrapThrough wrapText="bothSides">
                  <wp:wrapPolygon edited="0">
                    <wp:start x="10338" y="0"/>
                    <wp:lineTo x="0" y="0"/>
                    <wp:lineTo x="0" y="21755"/>
                    <wp:lineTo x="21591" y="21755"/>
                    <wp:lineTo x="21591" y="0"/>
                    <wp:lineTo x="10338" y="0"/>
                  </wp:wrapPolygon>
                </wp:wrapThrough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23975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5749B" w14:textId="77777777" w:rsidR="00253A2F" w:rsidRDefault="00253A2F" w:rsidP="00253A2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D773885" w14:textId="77777777" w:rsidR="00253A2F" w:rsidRPr="000546F0" w:rsidRDefault="00253A2F" w:rsidP="00253A2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41C03AD5" w14:textId="77777777" w:rsidR="00253A2F" w:rsidRPr="000546F0" w:rsidRDefault="00253A2F" w:rsidP="00253A2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69DC22B" w14:textId="77777777" w:rsidR="00253A2F" w:rsidRPr="000546F0" w:rsidRDefault="00253A2F" w:rsidP="00253A2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6D2E955B" w14:textId="77777777" w:rsidR="00253A2F" w:rsidRPr="000546F0" w:rsidRDefault="00253A2F" w:rsidP="00253A2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2F24A491" w14:textId="77777777" w:rsidR="00253A2F" w:rsidRPr="000A765E" w:rsidRDefault="00253A2F" w:rsidP="00253A2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2BCA26B8" w14:textId="77777777" w:rsidR="00253A2F" w:rsidRPr="000A765E" w:rsidRDefault="00253A2F" w:rsidP="00253A2F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053C24BC" w14:textId="77777777" w:rsidR="00253A2F" w:rsidRPr="000A765E" w:rsidRDefault="00253A2F" w:rsidP="00253A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59E323" w14:textId="77777777" w:rsidR="00253A2F" w:rsidRPr="000546F0" w:rsidRDefault="00253A2F" w:rsidP="00253A2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666BA14F" w14:textId="77777777" w:rsidR="00253A2F" w:rsidRPr="000A765E" w:rsidRDefault="00253A2F" w:rsidP="00253A2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4A184D9B" w14:textId="77777777" w:rsidR="00253A2F" w:rsidRPr="000A765E" w:rsidRDefault="00253A2F" w:rsidP="00253A2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21662175" w14:textId="77777777" w:rsidR="00253A2F" w:rsidRPr="000A765E" w:rsidRDefault="00253A2F" w:rsidP="00253A2F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8E0615" id="Grupo 8" o:spid="_x0000_s1026" style="position:absolute;left:0;text-align:left;margin-left:66.75pt;margin-top:.8pt;width:460.7pt;height:104.25pt;z-index:251667456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3A5749B" w14:textId="77777777" w:rsidR="00253A2F" w:rsidRDefault="00253A2F" w:rsidP="00253A2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D773885" w14:textId="77777777" w:rsidR="00253A2F" w:rsidRPr="000546F0" w:rsidRDefault="00253A2F" w:rsidP="00253A2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41C03AD5" w14:textId="77777777" w:rsidR="00253A2F" w:rsidRPr="000546F0" w:rsidRDefault="00253A2F" w:rsidP="00253A2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69DC22B" w14:textId="77777777" w:rsidR="00253A2F" w:rsidRPr="000546F0" w:rsidRDefault="00253A2F" w:rsidP="00253A2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6D2E955B" w14:textId="77777777" w:rsidR="00253A2F" w:rsidRPr="000546F0" w:rsidRDefault="00253A2F" w:rsidP="00253A2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2F24A491" w14:textId="77777777" w:rsidR="00253A2F" w:rsidRPr="000A765E" w:rsidRDefault="00253A2F" w:rsidP="00253A2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2BCA26B8" w14:textId="77777777" w:rsidR="00253A2F" w:rsidRPr="000A765E" w:rsidRDefault="00253A2F" w:rsidP="00253A2F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053C24BC" w14:textId="77777777" w:rsidR="00253A2F" w:rsidRPr="000A765E" w:rsidRDefault="00253A2F" w:rsidP="00253A2F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F59E323" w14:textId="77777777" w:rsidR="00253A2F" w:rsidRPr="000546F0" w:rsidRDefault="00253A2F" w:rsidP="00253A2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666BA14F" w14:textId="77777777" w:rsidR="00253A2F" w:rsidRPr="000A765E" w:rsidRDefault="00253A2F" w:rsidP="00253A2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4A184D9B" w14:textId="77777777" w:rsidR="00253A2F" w:rsidRPr="000A765E" w:rsidRDefault="00253A2F" w:rsidP="00253A2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21662175" w14:textId="77777777" w:rsidR="00253A2F" w:rsidRPr="000A765E" w:rsidRDefault="00253A2F" w:rsidP="00253A2F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</w:p>
    <w:p w14:paraId="1808B416" w14:textId="52061BE8" w:rsidR="009C4546" w:rsidRDefault="009C4546" w:rsidP="00983F66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4A31C72F" w14:textId="02B79E79" w:rsidR="009C4546" w:rsidRDefault="009C4546" w:rsidP="00983F66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5FE2EE70" w14:textId="3DD650E3" w:rsidR="009C4546" w:rsidRDefault="009C4546" w:rsidP="00983F66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3FB14644" w14:textId="05AD88F9" w:rsidR="009C4546" w:rsidRDefault="009C4546" w:rsidP="00983F66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11DA31CE" w14:textId="1165C771" w:rsidR="009C4546" w:rsidRDefault="007577E2" w:rsidP="006622D3">
      <w:pPr>
        <w:spacing w:after="0" w:line="240" w:lineRule="auto"/>
        <w:rPr>
          <w:rFonts w:ascii="Arial" w:eastAsiaTheme="minorHAnsi" w:hAnsi="Arial" w:cs="Arial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726BCD" wp14:editId="4D97EF3C">
            <wp:simplePos x="0" y="0"/>
            <wp:positionH relativeFrom="margin">
              <wp:posOffset>3288665</wp:posOffset>
            </wp:positionH>
            <wp:positionV relativeFrom="paragraph">
              <wp:posOffset>365760</wp:posOffset>
            </wp:positionV>
            <wp:extent cx="3504565" cy="4124325"/>
            <wp:effectExtent l="0" t="0" r="635" b="9525"/>
            <wp:wrapThrough wrapText="bothSides">
              <wp:wrapPolygon edited="0">
                <wp:start x="0" y="0"/>
                <wp:lineTo x="0" y="21550"/>
                <wp:lineTo x="21487" y="21550"/>
                <wp:lineTo x="21487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89" b="37875"/>
                    <a:stretch/>
                  </pic:blipFill>
                  <pic:spPr bwMode="auto">
                    <a:xfrm>
                      <a:off x="0" y="0"/>
                      <a:ext cx="350456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A607E28" wp14:editId="26FF595E">
            <wp:simplePos x="0" y="0"/>
            <wp:positionH relativeFrom="column">
              <wp:posOffset>-464185</wp:posOffset>
            </wp:positionH>
            <wp:positionV relativeFrom="paragraph">
              <wp:posOffset>414020</wp:posOffset>
            </wp:positionV>
            <wp:extent cx="3554095" cy="4152900"/>
            <wp:effectExtent l="0" t="0" r="8255" b="0"/>
            <wp:wrapThrough wrapText="bothSides">
              <wp:wrapPolygon edited="0">
                <wp:start x="0" y="0"/>
                <wp:lineTo x="0" y="21501"/>
                <wp:lineTo x="21534" y="21501"/>
                <wp:lineTo x="21534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AC70E6" wp14:editId="7F334F97">
            <wp:simplePos x="0" y="0"/>
            <wp:positionH relativeFrom="page">
              <wp:posOffset>228600</wp:posOffset>
            </wp:positionH>
            <wp:positionV relativeFrom="paragraph">
              <wp:posOffset>4966970</wp:posOffset>
            </wp:positionV>
            <wp:extent cx="3486150" cy="3743325"/>
            <wp:effectExtent l="0" t="0" r="0" b="9525"/>
            <wp:wrapThrough wrapText="bothSides">
              <wp:wrapPolygon edited="0">
                <wp:start x="0" y="0"/>
                <wp:lineTo x="0" y="21545"/>
                <wp:lineTo x="21482" y="21545"/>
                <wp:lineTo x="21482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FE71B51" wp14:editId="291FF386">
            <wp:simplePos x="0" y="0"/>
            <wp:positionH relativeFrom="page">
              <wp:posOffset>3827780</wp:posOffset>
            </wp:positionH>
            <wp:positionV relativeFrom="paragraph">
              <wp:posOffset>4938395</wp:posOffset>
            </wp:positionV>
            <wp:extent cx="3463290" cy="3771900"/>
            <wp:effectExtent l="0" t="0" r="3810" b="0"/>
            <wp:wrapThrough wrapText="bothSides">
              <wp:wrapPolygon edited="0">
                <wp:start x="0" y="0"/>
                <wp:lineTo x="0" y="21491"/>
                <wp:lineTo x="21505" y="21491"/>
                <wp:lineTo x="2150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89" r="12647" b="37875"/>
                    <a:stretch/>
                  </pic:blipFill>
                  <pic:spPr bwMode="auto">
                    <a:xfrm>
                      <a:off x="0" y="0"/>
                      <a:ext cx="346329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4546" w:rsidSect="001013E3">
      <w:headerReference w:type="default" r:id="rId10"/>
      <w:footerReference w:type="default" r:id="rId11"/>
      <w:pgSz w:w="11906" w:h="16838"/>
      <w:pgMar w:top="1417" w:right="707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62AD4" w14:textId="77777777" w:rsidR="00FF4615" w:rsidRDefault="00FF4615">
      <w:pPr>
        <w:spacing w:after="0" w:line="240" w:lineRule="auto"/>
      </w:pPr>
      <w:r>
        <w:separator/>
      </w:r>
    </w:p>
  </w:endnote>
  <w:endnote w:type="continuationSeparator" w:id="0">
    <w:p w14:paraId="221C9854" w14:textId="77777777" w:rsidR="00FF4615" w:rsidRDefault="00FF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FB594" w14:textId="77777777" w:rsidR="005D159D" w:rsidRPr="00454263" w:rsidRDefault="003B1DDF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3915D4BE" w14:textId="77777777" w:rsidR="005D159D" w:rsidRDefault="003B1DDF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17558" w14:textId="77777777" w:rsidR="00FF4615" w:rsidRDefault="00FF4615">
      <w:pPr>
        <w:spacing w:after="0" w:line="240" w:lineRule="auto"/>
      </w:pPr>
      <w:r>
        <w:separator/>
      </w:r>
    </w:p>
  </w:footnote>
  <w:footnote w:type="continuationSeparator" w:id="0">
    <w:p w14:paraId="690DA502" w14:textId="77777777" w:rsidR="00FF4615" w:rsidRDefault="00FF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521F7" w14:textId="77777777" w:rsidR="00334576" w:rsidRDefault="003B1DDF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3D7FDC" wp14:editId="2A5EFF7A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9" name="Imagem 19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4C092" w14:textId="77777777" w:rsidR="002906EA" w:rsidRPr="00AE2631" w:rsidRDefault="003B1DDF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084C7197" w14:textId="77777777" w:rsidR="002906EA" w:rsidRPr="00AE2631" w:rsidRDefault="003B1DDF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77AE6B72" w14:textId="77777777" w:rsidR="002906EA" w:rsidRDefault="003B1DDF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795CDA17" w14:textId="77777777" w:rsidR="00334576" w:rsidRPr="00333856" w:rsidRDefault="003B1DDF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0"/>
    <w:rsid w:val="000726E0"/>
    <w:rsid w:val="000903D8"/>
    <w:rsid w:val="000C5C5A"/>
    <w:rsid w:val="001138C8"/>
    <w:rsid w:val="001B1398"/>
    <w:rsid w:val="001D0E82"/>
    <w:rsid w:val="0022681C"/>
    <w:rsid w:val="00253A2F"/>
    <w:rsid w:val="002670AC"/>
    <w:rsid w:val="00290DCD"/>
    <w:rsid w:val="002C1961"/>
    <w:rsid w:val="002F4149"/>
    <w:rsid w:val="00313427"/>
    <w:rsid w:val="0035054D"/>
    <w:rsid w:val="003646A7"/>
    <w:rsid w:val="00390C1F"/>
    <w:rsid w:val="003947F7"/>
    <w:rsid w:val="003B1DDF"/>
    <w:rsid w:val="003D2BEF"/>
    <w:rsid w:val="003F1413"/>
    <w:rsid w:val="00432467"/>
    <w:rsid w:val="004F7058"/>
    <w:rsid w:val="005144DE"/>
    <w:rsid w:val="00556570"/>
    <w:rsid w:val="005831B7"/>
    <w:rsid w:val="00595F28"/>
    <w:rsid w:val="005A13C5"/>
    <w:rsid w:val="005C2BAB"/>
    <w:rsid w:val="005F2F94"/>
    <w:rsid w:val="00632A44"/>
    <w:rsid w:val="006622D3"/>
    <w:rsid w:val="0068014F"/>
    <w:rsid w:val="006A16C6"/>
    <w:rsid w:val="00707180"/>
    <w:rsid w:val="00746F00"/>
    <w:rsid w:val="007577E2"/>
    <w:rsid w:val="0076263D"/>
    <w:rsid w:val="00763B32"/>
    <w:rsid w:val="007871D2"/>
    <w:rsid w:val="00792420"/>
    <w:rsid w:val="007B539A"/>
    <w:rsid w:val="007E4C0D"/>
    <w:rsid w:val="00856518"/>
    <w:rsid w:val="00887877"/>
    <w:rsid w:val="00887FA9"/>
    <w:rsid w:val="008B5EC7"/>
    <w:rsid w:val="008E28A9"/>
    <w:rsid w:val="009467F2"/>
    <w:rsid w:val="009509D8"/>
    <w:rsid w:val="00983F66"/>
    <w:rsid w:val="009A1018"/>
    <w:rsid w:val="009C4546"/>
    <w:rsid w:val="009E7625"/>
    <w:rsid w:val="00A02972"/>
    <w:rsid w:val="00A16022"/>
    <w:rsid w:val="00A27B47"/>
    <w:rsid w:val="00A37CC3"/>
    <w:rsid w:val="00A72C2B"/>
    <w:rsid w:val="00AA099D"/>
    <w:rsid w:val="00AB5E49"/>
    <w:rsid w:val="00AC046D"/>
    <w:rsid w:val="00B1224D"/>
    <w:rsid w:val="00B30EC2"/>
    <w:rsid w:val="00B54B8F"/>
    <w:rsid w:val="00B8104A"/>
    <w:rsid w:val="00B936D0"/>
    <w:rsid w:val="00BA763B"/>
    <w:rsid w:val="00BB19BA"/>
    <w:rsid w:val="00C53E70"/>
    <w:rsid w:val="00C66586"/>
    <w:rsid w:val="00CC0B95"/>
    <w:rsid w:val="00CE3E81"/>
    <w:rsid w:val="00CF1597"/>
    <w:rsid w:val="00D61ADC"/>
    <w:rsid w:val="00DF192E"/>
    <w:rsid w:val="00E32FF5"/>
    <w:rsid w:val="00E45182"/>
    <w:rsid w:val="00E9383E"/>
    <w:rsid w:val="00EA53F9"/>
    <w:rsid w:val="00EB0F06"/>
    <w:rsid w:val="00F34894"/>
    <w:rsid w:val="00F76A37"/>
    <w:rsid w:val="00F76EC4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EF30"/>
  <w15:chartTrackingRefBased/>
  <w15:docId w15:val="{2B42FDFC-BFEE-40A9-8405-E657A5D7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42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42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2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420"/>
    <w:rPr>
      <w:rFonts w:eastAsiaTheme="minorEastAsia"/>
      <w:lang w:eastAsia="pt-BR"/>
    </w:rPr>
  </w:style>
  <w:style w:type="character" w:styleId="Hyperlink">
    <w:name w:val="Hyperlink"/>
    <w:rsid w:val="00792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Roseli</cp:lastModifiedBy>
  <cp:revision>2</cp:revision>
  <cp:lastPrinted>2023-03-28T20:14:00Z</cp:lastPrinted>
  <dcterms:created xsi:type="dcterms:W3CDTF">2023-04-05T16:46:00Z</dcterms:created>
  <dcterms:modified xsi:type="dcterms:W3CDTF">2023-04-05T16:46:00Z</dcterms:modified>
</cp:coreProperties>
</file>