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9C4" w:rsidRPr="00B22FF1" w:rsidRDefault="00C27E79">
      <w:pPr>
        <w:spacing w:after="200" w:line="360" w:lineRule="auto"/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  <w:r w:rsidRPr="00B22FF1">
        <w:rPr>
          <w:rFonts w:ascii="Arial" w:eastAsia="Arial" w:hAnsi="Arial" w:cs="Arial"/>
          <w:b/>
          <w:sz w:val="28"/>
          <w:szCs w:val="28"/>
          <w:u w:val="single"/>
        </w:rPr>
        <w:t xml:space="preserve">INDICAÇÃO Nº   </w:t>
      </w:r>
      <w:r w:rsidR="00B22FF1" w:rsidRPr="00B22FF1">
        <w:rPr>
          <w:rFonts w:ascii="Arial" w:eastAsia="Arial" w:hAnsi="Arial" w:cs="Arial"/>
          <w:b/>
          <w:sz w:val="28"/>
          <w:szCs w:val="28"/>
          <w:u w:val="single"/>
        </w:rPr>
        <w:t>233</w:t>
      </w:r>
      <w:r w:rsidRPr="00B22FF1">
        <w:rPr>
          <w:rFonts w:ascii="Arial" w:eastAsia="Arial" w:hAnsi="Arial" w:cs="Arial"/>
          <w:b/>
          <w:sz w:val="28"/>
          <w:szCs w:val="28"/>
          <w:u w:val="single"/>
        </w:rPr>
        <w:t>/202</w:t>
      </w:r>
      <w:r w:rsidRPr="00B22FF1">
        <w:rPr>
          <w:rFonts w:ascii="Arial" w:eastAsia="Arial" w:hAnsi="Arial" w:cs="Arial"/>
          <w:b/>
          <w:sz w:val="28"/>
          <w:szCs w:val="28"/>
          <w:u w:val="single"/>
        </w:rPr>
        <w:t>3</w:t>
      </w:r>
    </w:p>
    <w:p w:rsidR="00FB29C4" w:rsidRDefault="00FB29C4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:rsidR="00FB29C4" w:rsidRPr="00F1306A" w:rsidRDefault="00C27E79" w:rsidP="00F1306A">
      <w:pPr>
        <w:spacing w:after="20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F1306A">
        <w:rPr>
          <w:rFonts w:ascii="Arial" w:eastAsia="Arial" w:hAnsi="Arial" w:cs="Arial"/>
          <w:sz w:val="22"/>
          <w:szCs w:val="22"/>
        </w:rPr>
        <w:t xml:space="preserve">Indicamos </w:t>
      </w:r>
      <w:r w:rsidRPr="00F1306A">
        <w:rPr>
          <w:rFonts w:ascii="Arial" w:eastAsia="Arial" w:hAnsi="Arial" w:cs="Arial"/>
          <w:sz w:val="22"/>
          <w:szCs w:val="22"/>
        </w:rPr>
        <w:t>ao Excelentíssimo Prefeito de Jequié,</w:t>
      </w:r>
      <w:r w:rsidRPr="00F1306A">
        <w:rPr>
          <w:rFonts w:ascii="Arial" w:eastAsia="Arial" w:hAnsi="Arial" w:cs="Arial"/>
          <w:sz w:val="22"/>
          <w:szCs w:val="22"/>
          <w:highlight w:val="white"/>
        </w:rPr>
        <w:t xml:space="preserve"> Zenildo Brandão Santana, extensivo</w:t>
      </w:r>
      <w:r w:rsidRPr="00F1306A">
        <w:rPr>
          <w:rFonts w:ascii="Arial" w:eastAsia="Arial" w:hAnsi="Arial" w:cs="Arial"/>
          <w:sz w:val="22"/>
          <w:szCs w:val="22"/>
        </w:rPr>
        <w:t xml:space="preserve"> ao Secretário de Infraestrutura, Lucindo Menezes, </w:t>
      </w:r>
      <w:r w:rsidR="00B22FF1" w:rsidRPr="00F1306A">
        <w:rPr>
          <w:rFonts w:ascii="Arial" w:eastAsia="Arial" w:hAnsi="Arial" w:cs="Arial"/>
          <w:sz w:val="22"/>
          <w:szCs w:val="22"/>
        </w:rPr>
        <w:t xml:space="preserve">no sentido de fazerem gestão junto </w:t>
      </w:r>
      <w:r w:rsidRPr="00F1306A">
        <w:rPr>
          <w:rFonts w:ascii="Arial" w:eastAsia="Arial" w:hAnsi="Arial" w:cs="Arial"/>
          <w:sz w:val="22"/>
          <w:szCs w:val="22"/>
        </w:rPr>
        <w:t>aos Deputados Federais João Leão, Antônio Brito, Leur Lomanto Jr</w:t>
      </w:r>
      <w:r w:rsidR="00B22FF1" w:rsidRPr="00F1306A">
        <w:rPr>
          <w:rFonts w:ascii="Arial" w:eastAsia="Arial" w:hAnsi="Arial" w:cs="Arial"/>
          <w:sz w:val="22"/>
          <w:szCs w:val="22"/>
        </w:rPr>
        <w:t>.</w:t>
      </w:r>
      <w:r w:rsidRPr="00F1306A">
        <w:rPr>
          <w:rFonts w:ascii="Arial" w:eastAsia="Arial" w:hAnsi="Arial" w:cs="Arial"/>
          <w:sz w:val="22"/>
          <w:szCs w:val="22"/>
        </w:rPr>
        <w:t xml:space="preserve"> e Paulo Magalhães</w:t>
      </w:r>
      <w:r w:rsidR="00B22FF1" w:rsidRPr="00F1306A">
        <w:rPr>
          <w:rFonts w:ascii="Arial" w:eastAsia="Arial" w:hAnsi="Arial" w:cs="Arial"/>
          <w:sz w:val="22"/>
          <w:szCs w:val="22"/>
        </w:rPr>
        <w:t>;</w:t>
      </w:r>
      <w:r w:rsidRPr="00F1306A">
        <w:rPr>
          <w:rFonts w:ascii="Arial" w:eastAsia="Arial" w:hAnsi="Arial" w:cs="Arial"/>
          <w:sz w:val="22"/>
          <w:szCs w:val="22"/>
        </w:rPr>
        <w:t xml:space="preserve"> e ao Deputado Estadual Euclides Fernandes,</w:t>
      </w:r>
      <w:r w:rsidR="00B22FF1" w:rsidRPr="00F1306A">
        <w:rPr>
          <w:rFonts w:ascii="Arial" w:eastAsia="Arial" w:hAnsi="Arial" w:cs="Arial"/>
          <w:sz w:val="22"/>
          <w:szCs w:val="22"/>
        </w:rPr>
        <w:t xml:space="preserve"> </w:t>
      </w:r>
      <w:r w:rsidRPr="00F1306A">
        <w:rPr>
          <w:rFonts w:ascii="Arial" w:eastAsia="Arial" w:hAnsi="Arial" w:cs="Arial"/>
          <w:sz w:val="22"/>
          <w:szCs w:val="22"/>
        </w:rPr>
        <w:t>para</w:t>
      </w:r>
      <w:r w:rsidR="00B22FF1" w:rsidRPr="00F1306A">
        <w:rPr>
          <w:rFonts w:ascii="Arial" w:eastAsia="Arial" w:hAnsi="Arial" w:cs="Arial"/>
          <w:sz w:val="22"/>
          <w:szCs w:val="22"/>
        </w:rPr>
        <w:t>,</w:t>
      </w:r>
      <w:r w:rsidRPr="00F1306A">
        <w:rPr>
          <w:rFonts w:ascii="Arial" w:eastAsia="Arial" w:hAnsi="Arial" w:cs="Arial"/>
          <w:sz w:val="22"/>
          <w:szCs w:val="22"/>
        </w:rPr>
        <w:t xml:space="preserve"> </w:t>
      </w:r>
      <w:r w:rsidR="00B22FF1" w:rsidRPr="00F1306A">
        <w:rPr>
          <w:rFonts w:ascii="Arial" w:eastAsia="Arial" w:hAnsi="Arial" w:cs="Arial"/>
          <w:sz w:val="22"/>
          <w:szCs w:val="22"/>
        </w:rPr>
        <w:t>destinar</w:t>
      </w:r>
      <w:r w:rsidRPr="00F1306A">
        <w:rPr>
          <w:rFonts w:ascii="Arial" w:eastAsia="Arial" w:hAnsi="Arial" w:cs="Arial"/>
          <w:sz w:val="22"/>
          <w:szCs w:val="22"/>
        </w:rPr>
        <w:t xml:space="preserve"> emenda</w:t>
      </w:r>
      <w:r w:rsidRPr="00F1306A">
        <w:rPr>
          <w:rFonts w:ascii="Arial" w:eastAsia="Arial" w:hAnsi="Arial" w:cs="Arial"/>
          <w:sz w:val="22"/>
          <w:szCs w:val="22"/>
        </w:rPr>
        <w:t>s parlamentares</w:t>
      </w:r>
      <w:r w:rsidR="00B22FF1" w:rsidRPr="00F1306A">
        <w:rPr>
          <w:rFonts w:ascii="Arial" w:eastAsia="Arial" w:hAnsi="Arial" w:cs="Arial"/>
          <w:sz w:val="22"/>
          <w:szCs w:val="22"/>
        </w:rPr>
        <w:t xml:space="preserve"> com vistas </w:t>
      </w:r>
      <w:r w:rsidR="00B22FF1" w:rsidRPr="00F1306A">
        <w:rPr>
          <w:rFonts w:ascii="Arial" w:eastAsia="Arial" w:hAnsi="Arial" w:cs="Arial"/>
          <w:sz w:val="22"/>
          <w:szCs w:val="22"/>
          <w:u w:val="single"/>
        </w:rPr>
        <w:t>a</w:t>
      </w:r>
      <w:r w:rsidRPr="00F1306A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B22FF1" w:rsidRPr="00F1306A">
        <w:rPr>
          <w:rFonts w:ascii="Arial" w:eastAsia="Arial" w:hAnsi="Arial" w:cs="Arial"/>
          <w:sz w:val="22"/>
          <w:szCs w:val="22"/>
          <w:u w:val="single"/>
        </w:rPr>
        <w:t>c</w:t>
      </w:r>
      <w:r w:rsidRPr="00F1306A">
        <w:rPr>
          <w:rFonts w:ascii="Arial" w:eastAsia="Arial" w:hAnsi="Arial" w:cs="Arial"/>
          <w:sz w:val="22"/>
          <w:szCs w:val="22"/>
          <w:u w:val="single"/>
        </w:rPr>
        <w:t xml:space="preserve">onstrução do </w:t>
      </w:r>
      <w:r w:rsidR="00B22FF1" w:rsidRPr="00F1306A">
        <w:rPr>
          <w:rFonts w:ascii="Arial" w:eastAsia="Arial" w:hAnsi="Arial" w:cs="Arial"/>
          <w:sz w:val="22"/>
          <w:szCs w:val="22"/>
          <w:u w:val="single"/>
        </w:rPr>
        <w:t>s</w:t>
      </w:r>
      <w:r w:rsidRPr="00F1306A">
        <w:rPr>
          <w:rFonts w:ascii="Arial" w:eastAsia="Arial" w:hAnsi="Arial" w:cs="Arial"/>
          <w:sz w:val="22"/>
          <w:szCs w:val="22"/>
          <w:u w:val="single"/>
        </w:rPr>
        <w:t xml:space="preserve">istema de </w:t>
      </w:r>
      <w:r w:rsidR="00B22FF1" w:rsidRPr="00F1306A">
        <w:rPr>
          <w:rFonts w:ascii="Arial" w:eastAsia="Arial" w:hAnsi="Arial" w:cs="Arial"/>
          <w:sz w:val="22"/>
          <w:szCs w:val="22"/>
          <w:u w:val="single"/>
        </w:rPr>
        <w:t>d</w:t>
      </w:r>
      <w:r w:rsidRPr="00F1306A">
        <w:rPr>
          <w:rFonts w:ascii="Arial" w:eastAsia="Arial" w:hAnsi="Arial" w:cs="Arial"/>
          <w:sz w:val="22"/>
          <w:szCs w:val="22"/>
          <w:u w:val="single"/>
        </w:rPr>
        <w:t xml:space="preserve">renagem e </w:t>
      </w:r>
      <w:r w:rsidR="00B22FF1" w:rsidRPr="00F1306A">
        <w:rPr>
          <w:rFonts w:ascii="Arial" w:eastAsia="Arial" w:hAnsi="Arial" w:cs="Arial"/>
          <w:sz w:val="22"/>
          <w:szCs w:val="22"/>
          <w:u w:val="single"/>
        </w:rPr>
        <w:t>p</w:t>
      </w:r>
      <w:r w:rsidRPr="00F1306A">
        <w:rPr>
          <w:rFonts w:ascii="Arial" w:eastAsia="Arial" w:hAnsi="Arial" w:cs="Arial"/>
          <w:sz w:val="22"/>
          <w:szCs w:val="22"/>
          <w:u w:val="single"/>
        </w:rPr>
        <w:t>avimentação da Vila Central, no bairro Jequiezinho.</w:t>
      </w:r>
    </w:p>
    <w:p w:rsidR="00FB29C4" w:rsidRPr="00F1306A" w:rsidRDefault="00C27E79" w:rsidP="00F1306A">
      <w:pPr>
        <w:spacing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1306A">
        <w:rPr>
          <w:rFonts w:ascii="Arial" w:eastAsia="Arial" w:hAnsi="Arial" w:cs="Arial"/>
          <w:sz w:val="22"/>
          <w:szCs w:val="22"/>
        </w:rPr>
        <w:t>Fazemos essa indicação</w:t>
      </w:r>
      <w:r w:rsidRPr="00F1306A">
        <w:rPr>
          <w:rFonts w:ascii="Arial" w:eastAsia="Arial" w:hAnsi="Arial" w:cs="Arial"/>
          <w:sz w:val="22"/>
          <w:szCs w:val="22"/>
        </w:rPr>
        <w:t xml:space="preserve"> no sentido de proporcionar a melhoria na qualidade de vida dos cidadãos deste</w:t>
      </w:r>
      <w:r w:rsidRPr="00F1306A">
        <w:rPr>
          <w:rFonts w:ascii="Arial" w:eastAsia="Arial" w:hAnsi="Arial" w:cs="Arial"/>
          <w:sz w:val="22"/>
          <w:szCs w:val="22"/>
        </w:rPr>
        <w:t xml:space="preserve"> loca</w:t>
      </w:r>
      <w:r w:rsidR="00B22FF1" w:rsidRPr="00F1306A">
        <w:rPr>
          <w:rFonts w:ascii="Arial" w:eastAsia="Arial" w:hAnsi="Arial" w:cs="Arial"/>
          <w:sz w:val="22"/>
          <w:szCs w:val="22"/>
        </w:rPr>
        <w:t>l</w:t>
      </w:r>
      <w:r w:rsidRPr="00F1306A">
        <w:rPr>
          <w:rFonts w:ascii="Arial" w:eastAsia="Arial" w:hAnsi="Arial" w:cs="Arial"/>
          <w:sz w:val="22"/>
          <w:szCs w:val="22"/>
        </w:rPr>
        <w:t>, e de propo</w:t>
      </w:r>
      <w:r w:rsidRPr="00F1306A">
        <w:rPr>
          <w:rFonts w:ascii="Arial" w:eastAsia="Arial" w:hAnsi="Arial" w:cs="Arial"/>
          <w:sz w:val="22"/>
          <w:szCs w:val="22"/>
        </w:rPr>
        <w:t xml:space="preserve">rcionar uma melhor mobilidade urbana, </w:t>
      </w:r>
      <w:r w:rsidR="00B22FF1" w:rsidRPr="00F1306A">
        <w:rPr>
          <w:rFonts w:ascii="Arial" w:eastAsia="Arial" w:hAnsi="Arial" w:cs="Arial"/>
          <w:sz w:val="22"/>
          <w:szCs w:val="22"/>
        </w:rPr>
        <w:t>haja v</w:t>
      </w:r>
      <w:r w:rsidRPr="00F1306A">
        <w:rPr>
          <w:rFonts w:ascii="Arial" w:eastAsia="Arial" w:hAnsi="Arial" w:cs="Arial"/>
          <w:sz w:val="22"/>
          <w:szCs w:val="22"/>
        </w:rPr>
        <w:t>ist</w:t>
      </w:r>
      <w:r w:rsidR="00B22FF1" w:rsidRPr="00F1306A">
        <w:rPr>
          <w:rFonts w:ascii="Arial" w:eastAsia="Arial" w:hAnsi="Arial" w:cs="Arial"/>
          <w:sz w:val="22"/>
          <w:szCs w:val="22"/>
        </w:rPr>
        <w:t>a</w:t>
      </w:r>
      <w:r w:rsidRPr="00F1306A">
        <w:rPr>
          <w:rFonts w:ascii="Arial" w:eastAsia="Arial" w:hAnsi="Arial" w:cs="Arial"/>
          <w:sz w:val="22"/>
          <w:szCs w:val="22"/>
        </w:rPr>
        <w:t xml:space="preserve"> </w:t>
      </w:r>
      <w:r w:rsidR="00B22FF1" w:rsidRPr="00F1306A">
        <w:rPr>
          <w:rFonts w:ascii="Arial" w:eastAsia="Arial" w:hAnsi="Arial" w:cs="Arial"/>
          <w:sz w:val="22"/>
          <w:szCs w:val="22"/>
        </w:rPr>
        <w:t>péssimo estado de conservação da localidade, completamente</w:t>
      </w:r>
      <w:r w:rsidRPr="00F1306A">
        <w:rPr>
          <w:rFonts w:ascii="Arial" w:eastAsia="Arial" w:hAnsi="Arial" w:cs="Arial"/>
          <w:sz w:val="22"/>
          <w:szCs w:val="22"/>
        </w:rPr>
        <w:t xml:space="preserve"> tomad</w:t>
      </w:r>
      <w:r w:rsidR="00B22FF1" w:rsidRPr="00F1306A">
        <w:rPr>
          <w:rFonts w:ascii="Arial" w:eastAsia="Arial" w:hAnsi="Arial" w:cs="Arial"/>
          <w:sz w:val="22"/>
          <w:szCs w:val="22"/>
        </w:rPr>
        <w:t>a</w:t>
      </w:r>
      <w:r w:rsidRPr="00F1306A">
        <w:rPr>
          <w:rFonts w:ascii="Arial" w:eastAsia="Arial" w:hAnsi="Arial" w:cs="Arial"/>
          <w:sz w:val="22"/>
          <w:szCs w:val="22"/>
        </w:rPr>
        <w:t xml:space="preserve"> de buracos</w:t>
      </w:r>
      <w:r w:rsidR="00F1306A" w:rsidRPr="00F1306A">
        <w:rPr>
          <w:rFonts w:ascii="Arial" w:eastAsia="Arial" w:hAnsi="Arial" w:cs="Arial"/>
          <w:sz w:val="22"/>
          <w:szCs w:val="22"/>
        </w:rPr>
        <w:t>,</w:t>
      </w:r>
      <w:r w:rsidRPr="00F1306A">
        <w:rPr>
          <w:rFonts w:ascii="Arial" w:eastAsia="Arial" w:hAnsi="Arial" w:cs="Arial"/>
          <w:sz w:val="22"/>
          <w:szCs w:val="22"/>
        </w:rPr>
        <w:t xml:space="preserve"> </w:t>
      </w:r>
      <w:r w:rsidR="00F1306A" w:rsidRPr="00F1306A">
        <w:rPr>
          <w:rFonts w:ascii="Arial" w:eastAsia="Arial" w:hAnsi="Arial" w:cs="Arial"/>
          <w:sz w:val="22"/>
          <w:szCs w:val="22"/>
        </w:rPr>
        <w:t>prejudicando</w:t>
      </w:r>
      <w:r w:rsidRPr="00F1306A">
        <w:rPr>
          <w:rFonts w:ascii="Arial" w:eastAsia="Arial" w:hAnsi="Arial" w:cs="Arial"/>
          <w:sz w:val="22"/>
          <w:szCs w:val="22"/>
        </w:rPr>
        <w:t xml:space="preserve"> </w:t>
      </w:r>
      <w:r w:rsidRPr="00F1306A">
        <w:rPr>
          <w:rFonts w:ascii="Arial" w:eastAsia="Arial" w:hAnsi="Arial" w:cs="Arial"/>
          <w:sz w:val="22"/>
          <w:szCs w:val="22"/>
        </w:rPr>
        <w:t>o trânsito de veículos e pedestres</w:t>
      </w:r>
      <w:r w:rsidR="00F1306A" w:rsidRPr="00F1306A">
        <w:rPr>
          <w:rFonts w:ascii="Arial" w:eastAsia="Arial" w:hAnsi="Arial" w:cs="Arial"/>
          <w:sz w:val="22"/>
          <w:szCs w:val="22"/>
        </w:rPr>
        <w:t xml:space="preserve">, principalmente em dias de fortes chuvas </w:t>
      </w:r>
      <w:r w:rsidRPr="00F1306A">
        <w:rPr>
          <w:rFonts w:ascii="Arial" w:eastAsia="Arial" w:hAnsi="Arial" w:cs="Arial"/>
          <w:sz w:val="22"/>
          <w:szCs w:val="22"/>
        </w:rPr>
        <w:t xml:space="preserve">em nossa cidade, que provocam </w:t>
      </w:r>
      <w:r w:rsidRPr="00F1306A">
        <w:rPr>
          <w:rFonts w:ascii="Arial" w:eastAsia="Arial" w:hAnsi="Arial" w:cs="Arial"/>
          <w:sz w:val="22"/>
          <w:szCs w:val="22"/>
        </w:rPr>
        <w:t xml:space="preserve">alagamentos </w:t>
      </w:r>
      <w:r w:rsidRPr="00F1306A">
        <w:rPr>
          <w:rFonts w:ascii="Arial" w:eastAsia="Arial" w:hAnsi="Arial" w:cs="Arial"/>
          <w:sz w:val="22"/>
          <w:szCs w:val="22"/>
        </w:rPr>
        <w:t>e</w:t>
      </w:r>
      <w:r w:rsidR="00F1306A" w:rsidRPr="00F1306A">
        <w:rPr>
          <w:rFonts w:ascii="Arial" w:eastAsia="Arial" w:hAnsi="Arial" w:cs="Arial"/>
          <w:sz w:val="22"/>
          <w:szCs w:val="22"/>
        </w:rPr>
        <w:t>,</w:t>
      </w:r>
      <w:r w:rsidRPr="00F1306A">
        <w:rPr>
          <w:rFonts w:ascii="Arial" w:eastAsia="Arial" w:hAnsi="Arial" w:cs="Arial"/>
          <w:sz w:val="22"/>
          <w:szCs w:val="22"/>
        </w:rPr>
        <w:t xml:space="preserve"> em alguns trechos</w:t>
      </w:r>
      <w:r w:rsidR="00F1306A" w:rsidRPr="00F1306A">
        <w:rPr>
          <w:rFonts w:ascii="Arial" w:eastAsia="Arial" w:hAnsi="Arial" w:cs="Arial"/>
          <w:sz w:val="22"/>
          <w:szCs w:val="22"/>
        </w:rPr>
        <w:t>,</w:t>
      </w:r>
      <w:r w:rsidRPr="00F1306A">
        <w:rPr>
          <w:rFonts w:ascii="Arial" w:eastAsia="Arial" w:hAnsi="Arial" w:cs="Arial"/>
          <w:sz w:val="22"/>
          <w:szCs w:val="22"/>
        </w:rPr>
        <w:t xml:space="preserve"> a invasão de água e lama dentro das residências</w:t>
      </w:r>
      <w:r w:rsidR="00F1306A" w:rsidRPr="00F1306A">
        <w:rPr>
          <w:rFonts w:ascii="Arial" w:eastAsia="Arial" w:hAnsi="Arial" w:cs="Arial"/>
          <w:sz w:val="22"/>
          <w:szCs w:val="22"/>
        </w:rPr>
        <w:t>; o</w:t>
      </w:r>
      <w:r w:rsidRPr="00F1306A">
        <w:rPr>
          <w:rFonts w:ascii="Arial" w:eastAsia="Arial" w:hAnsi="Arial" w:cs="Arial"/>
          <w:sz w:val="22"/>
          <w:szCs w:val="22"/>
        </w:rPr>
        <w:t xml:space="preserve"> que</w:t>
      </w:r>
      <w:r w:rsidRPr="00F1306A">
        <w:rPr>
          <w:rFonts w:ascii="Arial" w:eastAsia="Arial" w:hAnsi="Arial" w:cs="Arial"/>
          <w:sz w:val="22"/>
          <w:szCs w:val="22"/>
        </w:rPr>
        <w:t xml:space="preserve"> diversas vezes</w:t>
      </w:r>
      <w:r w:rsidRPr="00F1306A">
        <w:rPr>
          <w:rFonts w:ascii="Arial" w:eastAsia="Arial" w:hAnsi="Arial" w:cs="Arial"/>
          <w:sz w:val="22"/>
          <w:szCs w:val="22"/>
        </w:rPr>
        <w:t xml:space="preserve"> trouxe </w:t>
      </w:r>
      <w:r w:rsidR="00F1306A" w:rsidRPr="00F1306A">
        <w:rPr>
          <w:rFonts w:ascii="Arial" w:eastAsia="Arial" w:hAnsi="Arial" w:cs="Arial"/>
          <w:sz w:val="22"/>
          <w:szCs w:val="22"/>
        </w:rPr>
        <w:t>muitos</w:t>
      </w:r>
      <w:r w:rsidRPr="00F1306A">
        <w:rPr>
          <w:rFonts w:ascii="Arial" w:eastAsia="Arial" w:hAnsi="Arial" w:cs="Arial"/>
          <w:sz w:val="22"/>
          <w:szCs w:val="22"/>
        </w:rPr>
        <w:t xml:space="preserve"> danos materiais e perigo </w:t>
      </w:r>
      <w:r w:rsidR="00F1306A" w:rsidRPr="00F1306A">
        <w:rPr>
          <w:rFonts w:ascii="Arial" w:eastAsia="Arial" w:hAnsi="Arial" w:cs="Arial"/>
          <w:sz w:val="22"/>
          <w:szCs w:val="22"/>
        </w:rPr>
        <w:t>à</w:t>
      </w:r>
      <w:r w:rsidRPr="00F1306A">
        <w:rPr>
          <w:rFonts w:ascii="Arial" w:eastAsia="Arial" w:hAnsi="Arial" w:cs="Arial"/>
          <w:sz w:val="22"/>
          <w:szCs w:val="22"/>
        </w:rPr>
        <w:t xml:space="preserve"> vida dos moradores.</w:t>
      </w:r>
    </w:p>
    <w:p w:rsidR="00FB29C4" w:rsidRPr="00F1306A" w:rsidRDefault="00C27E79" w:rsidP="00F1306A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1306A">
        <w:rPr>
          <w:rFonts w:ascii="Arial" w:eastAsia="Arial" w:hAnsi="Arial" w:cs="Arial"/>
          <w:sz w:val="22"/>
          <w:szCs w:val="22"/>
        </w:rPr>
        <w:t xml:space="preserve">A construção deste sistema, também conhecido como drenagem urbana, se trata </w:t>
      </w:r>
      <w:r w:rsidRPr="00F1306A">
        <w:rPr>
          <w:rFonts w:ascii="Arial" w:eastAsia="Arial" w:hAnsi="Arial" w:cs="Arial"/>
          <w:sz w:val="22"/>
          <w:szCs w:val="22"/>
        </w:rPr>
        <w:t>justamente de um processo de controle e gerenciamento das águas da chuva. E, com um conjunto de estruturas e instalações nas vias urbanas, esse sistema canaliza e direciona esse escoamento para canaletas, bueiros, galerias</w:t>
      </w:r>
      <w:r w:rsidR="00F1306A" w:rsidRPr="00F1306A">
        <w:rPr>
          <w:rFonts w:ascii="Arial" w:eastAsia="Arial" w:hAnsi="Arial" w:cs="Arial"/>
          <w:sz w:val="22"/>
          <w:szCs w:val="22"/>
        </w:rPr>
        <w:t>,</w:t>
      </w:r>
      <w:r w:rsidRPr="00F1306A">
        <w:rPr>
          <w:rFonts w:ascii="Arial" w:eastAsia="Arial" w:hAnsi="Arial" w:cs="Arial"/>
          <w:sz w:val="22"/>
          <w:szCs w:val="22"/>
        </w:rPr>
        <w:t xml:space="preserve"> entre outros</w:t>
      </w:r>
      <w:r w:rsidR="00F1306A" w:rsidRPr="00F1306A">
        <w:rPr>
          <w:rFonts w:ascii="Arial" w:eastAsia="Arial" w:hAnsi="Arial" w:cs="Arial"/>
          <w:sz w:val="22"/>
          <w:szCs w:val="22"/>
        </w:rPr>
        <w:t>, q</w:t>
      </w:r>
      <w:r w:rsidRPr="00F1306A">
        <w:rPr>
          <w:rFonts w:ascii="Arial" w:eastAsia="Arial" w:hAnsi="Arial" w:cs="Arial"/>
          <w:sz w:val="22"/>
          <w:szCs w:val="22"/>
        </w:rPr>
        <w:t>ue ajudaria a solu</w:t>
      </w:r>
      <w:r w:rsidRPr="00F1306A">
        <w:rPr>
          <w:rFonts w:ascii="Arial" w:eastAsia="Arial" w:hAnsi="Arial" w:cs="Arial"/>
          <w:sz w:val="22"/>
          <w:szCs w:val="22"/>
        </w:rPr>
        <w:t>cionar o problema de décadas nesta localidade.</w:t>
      </w:r>
    </w:p>
    <w:p w:rsidR="00FB29C4" w:rsidRPr="00F1306A" w:rsidRDefault="00F1306A" w:rsidP="00F1306A">
      <w:pPr>
        <w:shd w:val="clear" w:color="auto" w:fill="FFFFFF"/>
        <w:spacing w:after="225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1306A">
        <w:rPr>
          <w:rFonts w:ascii="Arial" w:eastAsia="Arial" w:hAnsi="Arial" w:cs="Arial"/>
          <w:sz w:val="22"/>
          <w:szCs w:val="22"/>
        </w:rPr>
        <w:t>Por ser</w:t>
      </w:r>
      <w:r w:rsidR="00C27E79" w:rsidRPr="00F1306A">
        <w:rPr>
          <w:rFonts w:ascii="Arial" w:eastAsia="Arial" w:hAnsi="Arial" w:cs="Arial"/>
          <w:sz w:val="22"/>
          <w:szCs w:val="22"/>
        </w:rPr>
        <w:t xml:space="preserve"> uma solicitação importante e de justa medida, esperamos contar com o apoio dos nobres Pares </w:t>
      </w:r>
      <w:r w:rsidRPr="00F1306A">
        <w:rPr>
          <w:rFonts w:ascii="Arial" w:eastAsia="Arial" w:hAnsi="Arial" w:cs="Arial"/>
          <w:sz w:val="22"/>
          <w:szCs w:val="22"/>
        </w:rPr>
        <w:t xml:space="preserve">para a sua aprovação, </w:t>
      </w:r>
      <w:r w:rsidR="00C27E79" w:rsidRPr="00F1306A">
        <w:rPr>
          <w:rFonts w:ascii="Arial" w:eastAsia="Arial" w:hAnsi="Arial" w:cs="Arial"/>
          <w:sz w:val="22"/>
          <w:szCs w:val="22"/>
        </w:rPr>
        <w:t>e o</w:t>
      </w:r>
      <w:r w:rsidRPr="00F1306A">
        <w:rPr>
          <w:rFonts w:ascii="Arial" w:eastAsia="Arial" w:hAnsi="Arial" w:cs="Arial"/>
          <w:sz w:val="22"/>
          <w:szCs w:val="22"/>
        </w:rPr>
        <w:t xml:space="preserve"> seu</w:t>
      </w:r>
      <w:r w:rsidR="00C27E79" w:rsidRPr="00F1306A">
        <w:rPr>
          <w:rFonts w:ascii="Arial" w:eastAsia="Arial" w:hAnsi="Arial" w:cs="Arial"/>
          <w:sz w:val="22"/>
          <w:szCs w:val="22"/>
        </w:rPr>
        <w:t xml:space="preserve"> pronto atendimento por parte do nosso ilustre Prefeito e Deputados mencionados nas esferas estadual e fe</w:t>
      </w:r>
      <w:r w:rsidR="00C27E79" w:rsidRPr="00F1306A">
        <w:rPr>
          <w:rFonts w:ascii="Arial" w:eastAsia="Arial" w:hAnsi="Arial" w:cs="Arial"/>
          <w:sz w:val="22"/>
          <w:szCs w:val="22"/>
        </w:rPr>
        <w:t>deral.</w:t>
      </w:r>
    </w:p>
    <w:p w:rsidR="00FB29C4" w:rsidRPr="00F1306A" w:rsidRDefault="00C27E79" w:rsidP="00F1306A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F1306A">
        <w:rPr>
          <w:rFonts w:ascii="Arial" w:eastAsia="Arial" w:hAnsi="Arial" w:cs="Arial"/>
          <w:sz w:val="22"/>
          <w:szCs w:val="22"/>
        </w:rPr>
        <w:t xml:space="preserve">Sala das Sessões, </w:t>
      </w:r>
      <w:r w:rsidRPr="00F1306A">
        <w:rPr>
          <w:rFonts w:ascii="Arial" w:eastAsia="Arial" w:hAnsi="Arial" w:cs="Arial"/>
          <w:sz w:val="22"/>
          <w:szCs w:val="22"/>
        </w:rPr>
        <w:t>23 de</w:t>
      </w:r>
      <w:r w:rsidRPr="00F1306A">
        <w:rPr>
          <w:rFonts w:ascii="Arial" w:eastAsia="Arial" w:hAnsi="Arial" w:cs="Arial"/>
          <w:sz w:val="22"/>
          <w:szCs w:val="22"/>
        </w:rPr>
        <w:t xml:space="preserve"> </w:t>
      </w:r>
      <w:r w:rsidR="00F1306A" w:rsidRPr="00F1306A">
        <w:rPr>
          <w:rFonts w:ascii="Arial" w:eastAsia="Arial" w:hAnsi="Arial" w:cs="Arial"/>
          <w:sz w:val="22"/>
          <w:szCs w:val="22"/>
        </w:rPr>
        <w:t>m</w:t>
      </w:r>
      <w:r w:rsidRPr="00F1306A">
        <w:rPr>
          <w:rFonts w:ascii="Arial" w:eastAsia="Arial" w:hAnsi="Arial" w:cs="Arial"/>
          <w:sz w:val="22"/>
          <w:szCs w:val="22"/>
        </w:rPr>
        <w:t>arço</w:t>
      </w:r>
      <w:r w:rsidRPr="00F1306A">
        <w:rPr>
          <w:rFonts w:ascii="Arial" w:eastAsia="Arial" w:hAnsi="Arial" w:cs="Arial"/>
          <w:sz w:val="22"/>
          <w:szCs w:val="22"/>
        </w:rPr>
        <w:t xml:space="preserve"> de 202</w:t>
      </w:r>
      <w:r w:rsidRPr="00F1306A">
        <w:rPr>
          <w:rFonts w:ascii="Arial" w:eastAsia="Arial" w:hAnsi="Arial" w:cs="Arial"/>
          <w:sz w:val="22"/>
          <w:szCs w:val="22"/>
        </w:rPr>
        <w:t>3</w:t>
      </w:r>
    </w:p>
    <w:p w:rsidR="00FB29C4" w:rsidRDefault="00FB29C4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:rsidR="00FB29C4" w:rsidRDefault="00C27E79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</w:t>
      </w:r>
    </w:p>
    <w:p w:rsidR="00FB29C4" w:rsidRDefault="00C27E79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</w:t>
      </w:r>
      <w:r w:rsidR="00F1306A">
        <w:rPr>
          <w:rFonts w:ascii="Arial" w:eastAsia="Arial" w:hAnsi="Arial" w:cs="Arial"/>
          <w:b/>
          <w:sz w:val="24"/>
          <w:szCs w:val="24"/>
        </w:rPr>
        <w:t>a</w:t>
      </w: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rcio Oliveira Melo</w:t>
      </w:r>
    </w:p>
    <w:p w:rsidR="00FB29C4" w:rsidRDefault="00C27E79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FB29C4" w:rsidRDefault="00C27E79" w:rsidP="00F1306A">
      <w:pPr>
        <w:ind w:left="0" w:hanging="2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Vereador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5194300</wp:posOffset>
                </wp:positionH>
                <wp:positionV relativeFrom="paragraph">
                  <wp:posOffset>457200</wp:posOffset>
                </wp:positionV>
                <wp:extent cx="487680" cy="289560"/>
                <wp:effectExtent l="0" t="0" r="0" b="0"/>
                <wp:wrapNone/>
                <wp:docPr id="1047" name="Retângulo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B29C4" w:rsidRDefault="00FB29C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5194300</wp:posOffset>
                </wp:positionH>
                <wp:positionV relativeFrom="paragraph">
                  <wp:posOffset>457200</wp:posOffset>
                </wp:positionV>
                <wp:extent cx="487680" cy="289560"/>
                <wp:effectExtent b="0" l="0" r="0" t="0"/>
                <wp:wrapNone/>
                <wp:docPr id="104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680" cy="289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457200</wp:posOffset>
                </wp:positionV>
                <wp:extent cx="444500" cy="289560"/>
                <wp:effectExtent l="0" t="0" r="0" b="0"/>
                <wp:wrapNone/>
                <wp:docPr id="1046" name="Retângulo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B29C4" w:rsidRDefault="00FB29C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457200</wp:posOffset>
                </wp:positionV>
                <wp:extent cx="444500" cy="289560"/>
                <wp:effectExtent b="0" l="0" r="0" t="0"/>
                <wp:wrapNone/>
                <wp:docPr id="104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00" cy="289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241300</wp:posOffset>
                </wp:positionV>
                <wp:extent cx="3179445" cy="1657350"/>
                <wp:effectExtent l="0" t="0" r="0" b="0"/>
                <wp:wrapSquare wrapText="bothSides" distT="0" distB="0" distL="114300" distR="114300"/>
                <wp:docPr id="1049" name="Retângulo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B29C4" w:rsidRDefault="00FB29C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B29C4" w:rsidRDefault="00C27E7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:rsidR="00FB29C4" w:rsidRDefault="00FB29C4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FB29C4" w:rsidRDefault="00FB29C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B29C4" w:rsidRDefault="00C27E7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:rsidR="00FB29C4" w:rsidRDefault="00FB29C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B29C4" w:rsidRDefault="00C27E79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FB29C4" w:rsidRDefault="00FB29C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241300</wp:posOffset>
                </wp:positionV>
                <wp:extent cx="3179445" cy="1657350"/>
                <wp:effectExtent b="0" l="0" r="0" t="0"/>
                <wp:wrapSquare wrapText="bothSides" distB="0" distT="0" distL="114300" distR="114300"/>
                <wp:docPr id="104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9445" cy="165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241300</wp:posOffset>
                </wp:positionV>
                <wp:extent cx="2717800" cy="1657350"/>
                <wp:effectExtent l="0" t="0" r="0" b="0"/>
                <wp:wrapSquare wrapText="bothSides" distT="0" distB="0" distL="114300" distR="114300"/>
                <wp:docPr id="1048" name="Retângulo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B29C4" w:rsidRDefault="00C27E79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:rsidR="00FB29C4" w:rsidRDefault="00C27E7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FB29C4" w:rsidRDefault="00FB29C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B29C4" w:rsidRDefault="00FB29C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B29C4" w:rsidRDefault="00C27E7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FB29C4" w:rsidRDefault="00FB29C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B29C4" w:rsidRDefault="00FB29C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FB29C4" w:rsidRDefault="00C27E7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FB29C4" w:rsidRDefault="00FB29C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241300</wp:posOffset>
                </wp:positionV>
                <wp:extent cx="2717800" cy="1657350"/>
                <wp:effectExtent b="0" l="0" r="0" t="0"/>
                <wp:wrapSquare wrapText="bothSides" distB="0" distT="0" distL="114300" distR="114300"/>
                <wp:docPr id="104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7800" cy="165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B29C4" w:rsidRDefault="00FB29C4">
      <w:pPr>
        <w:ind w:left="0" w:hanging="2"/>
      </w:pPr>
    </w:p>
    <w:sectPr w:rsidR="00FB29C4">
      <w:headerReference w:type="default" r:id="rId12"/>
      <w:footerReference w:type="default" r:id="rId13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E79" w:rsidRDefault="00C27E79">
      <w:pPr>
        <w:spacing w:line="240" w:lineRule="auto"/>
        <w:ind w:left="0" w:hanging="2"/>
      </w:pPr>
      <w:r>
        <w:separator/>
      </w:r>
    </w:p>
  </w:endnote>
  <w:endnote w:type="continuationSeparator" w:id="0">
    <w:p w:rsidR="00C27E79" w:rsidRDefault="00C27E7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9C4" w:rsidRDefault="00C27E79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</w:r>
    <w:r>
      <w:rPr>
        <w:rFonts w:ascii="Arial" w:eastAsia="Arial" w:hAnsi="Arial" w:cs="Arial"/>
        <w:color w:val="000000"/>
        <w:sz w:val="16"/>
        <w:szCs w:val="16"/>
      </w:rPr>
      <w:t xml:space="preserve">Câmara Municipal de Jequié - Rua 2 de Julho, 79, Centro – Jequié-BA - CEP: 45.200-270 </w:t>
    </w:r>
  </w:p>
  <w:p w:rsidR="00FB29C4" w:rsidRDefault="00C27E79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</w:t>
      </w:r>
      <w:r>
        <w:rPr>
          <w:rFonts w:ascii="Arial" w:eastAsia="Arial" w:hAnsi="Arial" w:cs="Arial"/>
          <w:color w:val="0000FF"/>
          <w:sz w:val="16"/>
          <w:szCs w:val="16"/>
          <w:u w:val="single"/>
        </w:rPr>
        <w:t>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E79" w:rsidRDefault="00C27E79">
      <w:pPr>
        <w:spacing w:line="240" w:lineRule="auto"/>
        <w:ind w:left="0" w:hanging="2"/>
      </w:pPr>
      <w:r>
        <w:separator/>
      </w:r>
    </w:p>
  </w:footnote>
  <w:footnote w:type="continuationSeparator" w:id="0">
    <w:p w:rsidR="00C27E79" w:rsidRDefault="00C27E7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9C4" w:rsidRDefault="00C27E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5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B29C4" w:rsidRDefault="00C27E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FB29C4" w:rsidRDefault="00C27E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FB29C4" w:rsidRDefault="00C27E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FB29C4" w:rsidRDefault="00C27E79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27D"/>
    <w:multiLevelType w:val="multilevel"/>
    <w:tmpl w:val="96CA455E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C4"/>
    <w:rsid w:val="00B22FF1"/>
    <w:rsid w:val="00C27E79"/>
    <w:rsid w:val="00F1306A"/>
    <w:rsid w:val="00FB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DB4C"/>
  <w15:docId w15:val="{4CC2A965-C2FD-4EF5-8D0F-CC028157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  <w:lang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bCs/>
      <w:sz w:val="21"/>
      <w:szCs w:val="24"/>
      <w:lang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  <w:lang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  <w:lang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  <w:lang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  <w:lang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+wr1etU+lk4DAy+nLFOrmyJMd3g==">AMUW2mViIhDMq9y3pqnQNqllZqfnFoQl8Oc51QLP+7eIuEvpxxXie1lKaQtvfcjf47W7t8m3YG96BGFl5flrWI0TYpYesLvmXSYlGLKHyvHRziXFtyBuuuU=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User</cp:lastModifiedBy>
  <cp:revision>2</cp:revision>
  <dcterms:created xsi:type="dcterms:W3CDTF">2023-03-23T18:39:00Z</dcterms:created>
  <dcterms:modified xsi:type="dcterms:W3CDTF">2023-03-23T18:39:00Z</dcterms:modified>
</cp:coreProperties>
</file>