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0" w:rsidRPr="00E228F9" w:rsidRDefault="007237CC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DD05A6">
        <w:rPr>
          <w:rFonts w:ascii="Arial" w:hAnsi="Arial" w:cs="Arial"/>
          <w:b/>
          <w:sz w:val="24"/>
          <w:szCs w:val="24"/>
          <w:u w:val="single"/>
        </w:rPr>
        <w:t>415/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DD05A6" w:rsidRDefault="00777300" w:rsidP="00777300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DD05A6">
        <w:rPr>
          <w:rFonts w:ascii="Arial" w:eastAsia="Calibri" w:hAnsi="Arial" w:cs="Arial"/>
        </w:rPr>
        <w:t xml:space="preserve">Indicamos ao </w:t>
      </w:r>
      <w:r w:rsidRPr="00DD05A6">
        <w:rPr>
          <w:rFonts w:ascii="Arial" w:hAnsi="Arial" w:cs="Arial"/>
          <w:lang w:val="pt-PT"/>
        </w:rPr>
        <w:t>Excelentíssimo Prefeito</w:t>
      </w:r>
      <w:r w:rsidRPr="00DD05A6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DD05A6">
        <w:rPr>
          <w:rFonts w:ascii="Arial" w:hAnsi="Arial" w:cs="Arial"/>
          <w:bCs/>
          <w:shd w:val="clear" w:color="auto" w:fill="FFFFFF"/>
        </w:rPr>
        <w:t>Zenildo Brandão Santana</w:t>
      </w:r>
      <w:r w:rsidR="007237CC" w:rsidRPr="00DD05A6">
        <w:rPr>
          <w:rFonts w:ascii="Arial" w:hAnsi="Arial" w:cs="Arial"/>
          <w:bCs/>
          <w:shd w:val="clear" w:color="auto" w:fill="FFFFFF"/>
        </w:rPr>
        <w:t xml:space="preserve"> (Zé Cocá)</w:t>
      </w:r>
      <w:r w:rsidRPr="00DD05A6">
        <w:rPr>
          <w:rFonts w:ascii="Arial" w:eastAsia="Calibri" w:hAnsi="Arial" w:cs="Arial"/>
        </w:rPr>
        <w:t>, extensivo ao</w:t>
      </w:r>
      <w:r w:rsidR="001140EE" w:rsidRPr="00DD05A6">
        <w:rPr>
          <w:rFonts w:ascii="Arial" w:eastAsia="Calibri" w:hAnsi="Arial" w:cs="Arial"/>
        </w:rPr>
        <w:t xml:space="preserve"> </w:t>
      </w:r>
      <w:r w:rsidR="00DD05A6" w:rsidRPr="00DD05A6">
        <w:rPr>
          <w:rFonts w:ascii="Arial" w:eastAsia="Calibri" w:hAnsi="Arial" w:cs="Arial"/>
        </w:rPr>
        <w:t>S</w:t>
      </w:r>
      <w:r w:rsidRPr="00DD05A6">
        <w:rPr>
          <w:rFonts w:ascii="Arial" w:eastAsia="Calibri" w:hAnsi="Arial" w:cs="Arial"/>
        </w:rPr>
        <w:t xml:space="preserve">ecretário de </w:t>
      </w:r>
      <w:r w:rsidR="00DD05A6" w:rsidRPr="00DD05A6">
        <w:rPr>
          <w:rFonts w:ascii="Arial" w:eastAsia="Calibri" w:hAnsi="Arial" w:cs="Arial"/>
        </w:rPr>
        <w:t>I</w:t>
      </w:r>
      <w:r w:rsidRPr="00DD05A6">
        <w:rPr>
          <w:rFonts w:ascii="Arial" w:eastAsia="Calibri" w:hAnsi="Arial" w:cs="Arial"/>
        </w:rPr>
        <w:t>nfraestrutura</w:t>
      </w:r>
      <w:r w:rsidR="001140EE" w:rsidRPr="00DD05A6">
        <w:rPr>
          <w:rFonts w:ascii="Arial" w:eastAsia="Calibri" w:hAnsi="Arial" w:cs="Arial"/>
        </w:rPr>
        <w:t>,</w:t>
      </w:r>
      <w:r w:rsidRPr="00DD05A6">
        <w:rPr>
          <w:rFonts w:ascii="Arial" w:eastAsia="Calibri" w:hAnsi="Arial" w:cs="Arial"/>
        </w:rPr>
        <w:t xml:space="preserve"> Sr. L</w:t>
      </w:r>
      <w:r w:rsidR="001140EE" w:rsidRPr="00DD05A6">
        <w:rPr>
          <w:rFonts w:ascii="Arial" w:eastAsia="Calibri" w:hAnsi="Arial" w:cs="Arial"/>
        </w:rPr>
        <w:t>ucindo Tomaz Va</w:t>
      </w:r>
      <w:r w:rsidR="00BB793C" w:rsidRPr="00DD05A6">
        <w:rPr>
          <w:rFonts w:ascii="Arial" w:eastAsia="Calibri" w:hAnsi="Arial" w:cs="Arial"/>
        </w:rPr>
        <w:t>s</w:t>
      </w:r>
      <w:r w:rsidR="007237CC" w:rsidRPr="00DD05A6">
        <w:rPr>
          <w:rFonts w:ascii="Arial" w:eastAsia="Calibri" w:hAnsi="Arial" w:cs="Arial"/>
        </w:rPr>
        <w:t>concelos Menezes, bem como ao</w:t>
      </w:r>
      <w:r w:rsidR="001140EE" w:rsidRPr="00DD05A6">
        <w:rPr>
          <w:rFonts w:ascii="Arial" w:eastAsia="Calibri" w:hAnsi="Arial" w:cs="Arial"/>
        </w:rPr>
        <w:t xml:space="preserve"> </w:t>
      </w:r>
      <w:r w:rsidR="00BB793C" w:rsidRPr="00DD05A6">
        <w:rPr>
          <w:rFonts w:ascii="Arial" w:eastAsia="Calibri" w:hAnsi="Arial" w:cs="Arial"/>
        </w:rPr>
        <w:t xml:space="preserve">Sr. </w:t>
      </w:r>
      <w:r w:rsidR="001140EE" w:rsidRPr="00DD05A6">
        <w:rPr>
          <w:rFonts w:ascii="Arial" w:eastAsia="Calibri" w:hAnsi="Arial" w:cs="Arial"/>
        </w:rPr>
        <w:t>Helder Souza Santos</w:t>
      </w:r>
      <w:r w:rsidR="007237CC" w:rsidRPr="00DD05A6">
        <w:rPr>
          <w:rFonts w:ascii="Arial" w:eastAsia="Calibri" w:hAnsi="Arial" w:cs="Arial"/>
        </w:rPr>
        <w:t xml:space="preserve">, </w:t>
      </w:r>
      <w:r w:rsidR="00DD05A6" w:rsidRPr="00DD05A6">
        <w:rPr>
          <w:rFonts w:ascii="Arial" w:eastAsia="Calibri" w:hAnsi="Arial" w:cs="Arial"/>
        </w:rPr>
        <w:t>S</w:t>
      </w:r>
      <w:r w:rsidR="007237CC" w:rsidRPr="00DD05A6">
        <w:rPr>
          <w:rFonts w:ascii="Arial" w:eastAsia="Calibri" w:hAnsi="Arial" w:cs="Arial"/>
        </w:rPr>
        <w:t xml:space="preserve">ecretário de </w:t>
      </w:r>
      <w:r w:rsidR="00DD05A6" w:rsidRPr="00DD05A6">
        <w:rPr>
          <w:rFonts w:ascii="Arial" w:eastAsia="Calibri" w:hAnsi="Arial" w:cs="Arial"/>
        </w:rPr>
        <w:t>S</w:t>
      </w:r>
      <w:r w:rsidR="007237CC" w:rsidRPr="00DD05A6">
        <w:rPr>
          <w:rFonts w:ascii="Arial" w:eastAsia="Calibri" w:hAnsi="Arial" w:cs="Arial"/>
        </w:rPr>
        <w:t xml:space="preserve">erviços </w:t>
      </w:r>
      <w:r w:rsidR="00DD05A6" w:rsidRPr="00DD05A6">
        <w:rPr>
          <w:rFonts w:ascii="Arial" w:eastAsia="Calibri" w:hAnsi="Arial" w:cs="Arial"/>
        </w:rPr>
        <w:t>P</w:t>
      </w:r>
      <w:r w:rsidR="007237CC" w:rsidRPr="00DD05A6">
        <w:rPr>
          <w:rFonts w:ascii="Arial" w:eastAsia="Calibri" w:hAnsi="Arial" w:cs="Arial"/>
        </w:rPr>
        <w:t>úblicos,</w:t>
      </w:r>
      <w:r w:rsidRPr="00DD05A6">
        <w:rPr>
          <w:rFonts w:ascii="Arial" w:eastAsia="Calibri" w:hAnsi="Arial" w:cs="Arial"/>
        </w:rPr>
        <w:t xml:space="preserve"> </w:t>
      </w:r>
      <w:r w:rsidRPr="00DD05A6">
        <w:rPr>
          <w:rFonts w:ascii="Arial" w:eastAsia="Calibri" w:hAnsi="Arial" w:cs="Arial"/>
          <w:u w:val="single"/>
        </w:rPr>
        <w:t>no sentido de</w:t>
      </w:r>
      <w:r w:rsidR="007237CC" w:rsidRPr="00DD05A6">
        <w:rPr>
          <w:rFonts w:ascii="Arial" w:eastAsia="Calibri" w:hAnsi="Arial" w:cs="Arial"/>
          <w:u w:val="single"/>
        </w:rPr>
        <w:t xml:space="preserve"> autorizar e executar</w:t>
      </w:r>
      <w:r w:rsidRPr="00DD05A6">
        <w:rPr>
          <w:rFonts w:ascii="Arial" w:eastAsia="Calibri" w:hAnsi="Arial" w:cs="Arial"/>
          <w:u w:val="single"/>
        </w:rPr>
        <w:t xml:space="preserve"> </w:t>
      </w:r>
      <w:r w:rsidR="007237CC" w:rsidRPr="00DD05A6">
        <w:rPr>
          <w:rFonts w:ascii="Arial" w:eastAsia="Calibri" w:hAnsi="Arial" w:cs="Arial"/>
          <w:u w:val="single"/>
        </w:rPr>
        <w:t xml:space="preserve">reforma total e/ou </w:t>
      </w:r>
      <w:r w:rsidR="00BB793C" w:rsidRPr="00DD05A6">
        <w:rPr>
          <w:rFonts w:ascii="Arial" w:eastAsia="Calibri" w:hAnsi="Arial" w:cs="Arial"/>
          <w:u w:val="single"/>
        </w:rPr>
        <w:t xml:space="preserve">implantação de novos </w:t>
      </w:r>
      <w:r w:rsidR="007237CC" w:rsidRPr="00DD05A6">
        <w:rPr>
          <w:rFonts w:ascii="Arial" w:eastAsia="Calibri" w:hAnsi="Arial" w:cs="Arial"/>
          <w:u w:val="single"/>
        </w:rPr>
        <w:t>terminais/ponto</w:t>
      </w:r>
      <w:r w:rsidR="00BB793C" w:rsidRPr="00DD05A6">
        <w:rPr>
          <w:rFonts w:ascii="Arial" w:eastAsia="Calibri" w:hAnsi="Arial" w:cs="Arial"/>
          <w:u w:val="single"/>
        </w:rPr>
        <w:t xml:space="preserve"> de transporte coletivo</w:t>
      </w:r>
      <w:r w:rsidR="00DD05A6" w:rsidRPr="00DD05A6">
        <w:rPr>
          <w:rFonts w:ascii="Arial" w:eastAsia="Calibri" w:hAnsi="Arial" w:cs="Arial"/>
          <w:u w:val="single"/>
        </w:rPr>
        <w:t xml:space="preserve"> urbano,</w:t>
      </w:r>
      <w:r w:rsidR="00BB793C" w:rsidRPr="00DD05A6">
        <w:rPr>
          <w:rFonts w:ascii="Arial" w:eastAsia="Calibri" w:hAnsi="Arial" w:cs="Arial"/>
          <w:u w:val="single"/>
        </w:rPr>
        <w:t xml:space="preserve"> no bairro Mandacaru e </w:t>
      </w:r>
      <w:r w:rsidR="007237CC" w:rsidRPr="00DD05A6">
        <w:rPr>
          <w:rFonts w:ascii="Arial" w:eastAsia="Calibri" w:hAnsi="Arial" w:cs="Arial"/>
          <w:u w:val="single"/>
        </w:rPr>
        <w:t>no bairro Curral Novo</w:t>
      </w:r>
      <w:r w:rsidR="00BB793C" w:rsidRPr="00DD05A6">
        <w:rPr>
          <w:rFonts w:ascii="Arial" w:eastAsia="Calibri" w:hAnsi="Arial" w:cs="Arial"/>
          <w:u w:val="single"/>
        </w:rPr>
        <w:t xml:space="preserve">. 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77300" w:rsidRPr="007237CC" w:rsidRDefault="00777300" w:rsidP="00777300">
      <w:pPr>
        <w:spacing w:line="36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A comunidade tem reivindicado a realização dess</w:t>
      </w:r>
      <w:r>
        <w:rPr>
          <w:rFonts w:ascii="Arial" w:hAnsi="Arial" w:cs="Arial"/>
        </w:rPr>
        <w:t>a obra há anos</w:t>
      </w:r>
      <w:r w:rsidR="00DD05A6">
        <w:rPr>
          <w:rFonts w:ascii="Arial" w:hAnsi="Arial" w:cs="Arial"/>
        </w:rPr>
        <w:t>. S</w:t>
      </w:r>
      <w:r w:rsidRPr="00777300">
        <w:rPr>
          <w:rFonts w:ascii="Arial" w:hAnsi="Arial" w:cs="Arial"/>
        </w:rPr>
        <w:t>egundo moradores da</w:t>
      </w:r>
      <w:r w:rsidR="007237CC">
        <w:rPr>
          <w:rFonts w:ascii="Arial" w:hAnsi="Arial" w:cs="Arial"/>
        </w:rPr>
        <w:t>s</w:t>
      </w:r>
      <w:r w:rsidRPr="00777300">
        <w:rPr>
          <w:rFonts w:ascii="Arial" w:hAnsi="Arial" w:cs="Arial"/>
        </w:rPr>
        <w:t xml:space="preserve"> localidade</w:t>
      </w:r>
      <w:r w:rsidR="007237CC">
        <w:rPr>
          <w:rFonts w:ascii="Arial" w:hAnsi="Arial" w:cs="Arial"/>
        </w:rPr>
        <w:t>s</w:t>
      </w:r>
      <w:r w:rsidRPr="00777300">
        <w:rPr>
          <w:rFonts w:ascii="Arial" w:hAnsi="Arial" w:cs="Arial"/>
        </w:rPr>
        <w:t xml:space="preserve">, </w:t>
      </w:r>
      <w:r w:rsidR="007237CC">
        <w:rPr>
          <w:rFonts w:ascii="Arial" w:hAnsi="Arial" w:cs="Arial"/>
        </w:rPr>
        <w:t>existe</w:t>
      </w:r>
      <w:r>
        <w:rPr>
          <w:rFonts w:ascii="Arial" w:hAnsi="Arial" w:cs="Arial"/>
        </w:rPr>
        <w:t xml:space="preserve"> uma grande esperança </w:t>
      </w:r>
      <w:r w:rsidR="00826601">
        <w:rPr>
          <w:rFonts w:ascii="Arial" w:hAnsi="Arial" w:cs="Arial"/>
        </w:rPr>
        <w:t>para</w:t>
      </w:r>
      <w:r w:rsidR="00DD05A6">
        <w:rPr>
          <w:rFonts w:ascii="Arial" w:hAnsi="Arial" w:cs="Arial"/>
        </w:rPr>
        <w:t xml:space="preserve"> a realização desta benfeitoria</w:t>
      </w:r>
      <w:r w:rsidR="00826601">
        <w:rPr>
          <w:rFonts w:ascii="Arial" w:hAnsi="Arial" w:cs="Arial"/>
        </w:rPr>
        <w:t xml:space="preserve"> que </w:t>
      </w:r>
      <w:r w:rsidR="00DD05A6">
        <w:rPr>
          <w:rFonts w:ascii="Arial" w:hAnsi="Arial" w:cs="Arial"/>
        </w:rPr>
        <w:t xml:space="preserve">que </w:t>
      </w:r>
      <w:r w:rsidR="00826601">
        <w:rPr>
          <w:rFonts w:ascii="Arial" w:hAnsi="Arial" w:cs="Arial"/>
        </w:rPr>
        <w:t>acabar</w:t>
      </w:r>
      <w:r w:rsidR="00DD05A6">
        <w:rPr>
          <w:rFonts w:ascii="Arial" w:hAnsi="Arial" w:cs="Arial"/>
        </w:rPr>
        <w:t>á</w:t>
      </w:r>
      <w:r w:rsidR="00826601">
        <w:rPr>
          <w:rFonts w:ascii="Arial" w:hAnsi="Arial" w:cs="Arial"/>
        </w:rPr>
        <w:t xml:space="preserve"> com </w:t>
      </w:r>
      <w:r w:rsidR="00BB793C">
        <w:rPr>
          <w:rFonts w:ascii="Arial" w:hAnsi="Arial" w:cs="Arial"/>
        </w:rPr>
        <w:t xml:space="preserve">a falta de conforto, exposição ao </w:t>
      </w:r>
      <w:r w:rsidR="00DD05A6">
        <w:rPr>
          <w:rFonts w:ascii="Arial" w:hAnsi="Arial" w:cs="Arial"/>
        </w:rPr>
        <w:t>s</w:t>
      </w:r>
      <w:r w:rsidR="00BB793C">
        <w:rPr>
          <w:rFonts w:ascii="Arial" w:hAnsi="Arial" w:cs="Arial"/>
        </w:rPr>
        <w:t xml:space="preserve">ol e a </w:t>
      </w:r>
      <w:r w:rsidR="00DD05A6">
        <w:rPr>
          <w:rFonts w:ascii="Arial" w:hAnsi="Arial" w:cs="Arial"/>
        </w:rPr>
        <w:t>c</w:t>
      </w:r>
      <w:r w:rsidR="00BB793C">
        <w:rPr>
          <w:rFonts w:ascii="Arial" w:hAnsi="Arial" w:cs="Arial"/>
        </w:rPr>
        <w:t xml:space="preserve">huva, </w:t>
      </w:r>
      <w:r w:rsidR="00DD05A6">
        <w:rPr>
          <w:rFonts w:ascii="Arial" w:hAnsi="Arial" w:cs="Arial"/>
        </w:rPr>
        <w:t>e ainda</w:t>
      </w:r>
      <w:r w:rsidR="00BB793C">
        <w:rPr>
          <w:rFonts w:ascii="Arial" w:hAnsi="Arial" w:cs="Arial"/>
        </w:rPr>
        <w:t xml:space="preserve"> garantir</w:t>
      </w:r>
      <w:r w:rsidR="00DD05A6">
        <w:rPr>
          <w:rFonts w:ascii="Arial" w:hAnsi="Arial" w:cs="Arial"/>
        </w:rPr>
        <w:t>á</w:t>
      </w:r>
      <w:r w:rsidR="00BB793C">
        <w:rPr>
          <w:rFonts w:ascii="Arial" w:hAnsi="Arial" w:cs="Arial"/>
        </w:rPr>
        <w:t xml:space="preserve"> a segurança da população</w:t>
      </w:r>
      <w:r w:rsidR="00DD05A6">
        <w:rPr>
          <w:rFonts w:ascii="Arial" w:hAnsi="Arial" w:cs="Arial"/>
        </w:rPr>
        <w:t xml:space="preserve"> usuária do transporte coletivo urbano, pois</w:t>
      </w:r>
      <w:r w:rsidR="00BB793C">
        <w:rPr>
          <w:rFonts w:ascii="Arial" w:hAnsi="Arial" w:cs="Arial"/>
        </w:rPr>
        <w:t xml:space="preserve"> em grande pa</w:t>
      </w:r>
      <w:r w:rsidR="005B0C31">
        <w:rPr>
          <w:rFonts w:ascii="Arial" w:hAnsi="Arial" w:cs="Arial"/>
        </w:rPr>
        <w:t>rte dos terminais</w:t>
      </w:r>
      <w:r w:rsidR="00BB793C">
        <w:rPr>
          <w:rFonts w:ascii="Arial" w:hAnsi="Arial" w:cs="Arial"/>
        </w:rPr>
        <w:t xml:space="preserve">, os transeuntes ficam em pé </w:t>
      </w:r>
      <w:r w:rsidR="00DD05A6">
        <w:rPr>
          <w:rFonts w:ascii="Arial" w:hAnsi="Arial" w:cs="Arial"/>
        </w:rPr>
        <w:t>à</w:t>
      </w:r>
      <w:r w:rsidR="00BB793C">
        <w:rPr>
          <w:rFonts w:ascii="Arial" w:hAnsi="Arial" w:cs="Arial"/>
        </w:rPr>
        <w:t xml:space="preserve">s margens das vias públicas ou rodovias que interligam os bairros ao </w:t>
      </w:r>
      <w:r w:rsidR="00DD05A6">
        <w:rPr>
          <w:rFonts w:ascii="Arial" w:hAnsi="Arial" w:cs="Arial"/>
        </w:rPr>
        <w:t>C</w:t>
      </w:r>
      <w:r w:rsidR="00BB793C">
        <w:rPr>
          <w:rFonts w:ascii="Arial" w:hAnsi="Arial" w:cs="Arial"/>
        </w:rPr>
        <w:t xml:space="preserve">entro da cidade e/ou </w:t>
      </w:r>
      <w:r w:rsidR="00DD05A6">
        <w:rPr>
          <w:rFonts w:ascii="Arial" w:hAnsi="Arial" w:cs="Arial"/>
        </w:rPr>
        <w:t>à Z</w:t>
      </w:r>
      <w:r w:rsidR="00BB793C">
        <w:rPr>
          <w:rFonts w:ascii="Arial" w:hAnsi="Arial" w:cs="Arial"/>
        </w:rPr>
        <w:t xml:space="preserve">ona </w:t>
      </w:r>
      <w:r w:rsidR="00DD05A6">
        <w:rPr>
          <w:rFonts w:ascii="Arial" w:hAnsi="Arial" w:cs="Arial"/>
        </w:rPr>
        <w:t>R</w:t>
      </w:r>
      <w:r w:rsidR="00BB793C">
        <w:rPr>
          <w:rFonts w:ascii="Arial" w:hAnsi="Arial" w:cs="Arial"/>
        </w:rPr>
        <w:t xml:space="preserve">ural.  </w:t>
      </w:r>
    </w:p>
    <w:p w:rsidR="00777300" w:rsidRPr="00777300" w:rsidRDefault="00777300" w:rsidP="00777300">
      <w:pPr>
        <w:spacing w:line="36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 Executivo Municipal,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Default="005C7061" w:rsidP="005C7061">
      <w:pPr>
        <w:spacing w:line="360" w:lineRule="auto"/>
        <w:jc w:val="both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DD05A6">
        <w:rPr>
          <w:rFonts w:ascii="Arial" w:hAnsi="Arial" w:cs="Arial"/>
        </w:rPr>
        <w:t>18</w:t>
      </w:r>
      <w:r w:rsidRPr="00665505">
        <w:rPr>
          <w:rFonts w:ascii="Arial" w:hAnsi="Arial" w:cs="Arial"/>
        </w:rPr>
        <w:t xml:space="preserve"> de </w:t>
      </w:r>
      <w:r w:rsidR="007237CC">
        <w:rPr>
          <w:rFonts w:ascii="Arial" w:hAnsi="Arial" w:cs="Arial"/>
        </w:rPr>
        <w:t>abril</w:t>
      </w:r>
      <w:r w:rsidRPr="00665505">
        <w:rPr>
          <w:rFonts w:ascii="Arial" w:hAnsi="Arial" w:cs="Arial"/>
        </w:rPr>
        <w:t xml:space="preserve"> de 202</w:t>
      </w:r>
      <w:r w:rsidR="007237CC">
        <w:rPr>
          <w:rFonts w:ascii="Arial" w:hAnsi="Arial" w:cs="Arial"/>
        </w:rPr>
        <w:t>2</w:t>
      </w:r>
      <w:r w:rsidR="00DD05A6">
        <w:rPr>
          <w:rFonts w:ascii="Arial" w:hAnsi="Arial" w:cs="Arial"/>
        </w:rPr>
        <w:t>.</w:t>
      </w:r>
    </w:p>
    <w:p w:rsidR="00665505" w:rsidRPr="00665505" w:rsidRDefault="00665505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7237CC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723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>
      <w:bookmarkStart w:id="0" w:name="_GoBack"/>
      <w:bookmarkEnd w:id="0"/>
    </w:p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76" w:rsidRDefault="006B7F76" w:rsidP="005C7061">
      <w:pPr>
        <w:spacing w:after="0" w:line="240" w:lineRule="auto"/>
      </w:pPr>
      <w:r>
        <w:separator/>
      </w:r>
    </w:p>
  </w:endnote>
  <w:endnote w:type="continuationSeparator" w:id="0">
    <w:p w:rsidR="006B7F76" w:rsidRDefault="006B7F76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76" w:rsidRDefault="006B7F76" w:rsidP="005C7061">
      <w:pPr>
        <w:spacing w:after="0" w:line="240" w:lineRule="auto"/>
      </w:pPr>
      <w:r>
        <w:separator/>
      </w:r>
    </w:p>
  </w:footnote>
  <w:footnote w:type="continuationSeparator" w:id="0">
    <w:p w:rsidR="006B7F76" w:rsidRDefault="006B7F76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61B3D"/>
    <w:rsid w:val="00085FFA"/>
    <w:rsid w:val="000F4BEB"/>
    <w:rsid w:val="001140EE"/>
    <w:rsid w:val="00401F1B"/>
    <w:rsid w:val="005939AF"/>
    <w:rsid w:val="005B0C31"/>
    <w:rsid w:val="005C7061"/>
    <w:rsid w:val="00665505"/>
    <w:rsid w:val="006B7F76"/>
    <w:rsid w:val="007237CC"/>
    <w:rsid w:val="00750775"/>
    <w:rsid w:val="00777300"/>
    <w:rsid w:val="00826601"/>
    <w:rsid w:val="00944FAE"/>
    <w:rsid w:val="00A066D4"/>
    <w:rsid w:val="00B2346F"/>
    <w:rsid w:val="00BB793C"/>
    <w:rsid w:val="00C057DB"/>
    <w:rsid w:val="00DC5D0B"/>
    <w:rsid w:val="00DD05A6"/>
    <w:rsid w:val="00DE29A5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SAMSUNG</cp:lastModifiedBy>
  <cp:revision>2</cp:revision>
  <dcterms:created xsi:type="dcterms:W3CDTF">2022-04-19T10:32:00Z</dcterms:created>
  <dcterms:modified xsi:type="dcterms:W3CDTF">2022-04-19T10:32:00Z</dcterms:modified>
</cp:coreProperties>
</file>