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3BC3C" w14:textId="77777777" w:rsidR="004A4FE4" w:rsidRPr="00B720E8" w:rsidRDefault="004A4FE4" w:rsidP="00B720E8">
      <w:pPr>
        <w:pStyle w:val="Corpodetexto"/>
        <w:spacing w:line="360" w:lineRule="auto"/>
        <w:rPr>
          <w:rFonts w:ascii="Arial" w:hAnsi="Arial" w:cs="Arial"/>
          <w:b/>
        </w:rPr>
      </w:pPr>
    </w:p>
    <w:p w14:paraId="601911CD" w14:textId="37816A7E" w:rsidR="003D113C" w:rsidRPr="00B720E8" w:rsidRDefault="00996253" w:rsidP="00B720E8">
      <w:pPr>
        <w:spacing w:line="360" w:lineRule="auto"/>
        <w:jc w:val="both"/>
        <w:rPr>
          <w:rFonts w:ascii="Arial" w:hAnsi="Arial" w:cs="Arial"/>
          <w:bCs/>
        </w:rPr>
      </w:pPr>
      <w:r w:rsidRPr="00B720E8">
        <w:rPr>
          <w:rFonts w:ascii="Arial" w:hAnsi="Arial" w:cs="Arial"/>
          <w:b/>
          <w:bCs/>
        </w:rPr>
        <w:t xml:space="preserve">                                   </w:t>
      </w:r>
      <w:r w:rsidR="003D113C" w:rsidRPr="00B720E8">
        <w:rPr>
          <w:rFonts w:ascii="Arial" w:hAnsi="Arial" w:cs="Arial"/>
          <w:b/>
          <w:bCs/>
        </w:rPr>
        <w:t xml:space="preserve">PROJETO DE LEI N° </w:t>
      </w:r>
      <w:r w:rsidRPr="00B720E8">
        <w:rPr>
          <w:rFonts w:ascii="Arial" w:hAnsi="Arial" w:cs="Arial"/>
          <w:b/>
          <w:bCs/>
        </w:rPr>
        <w:t>48/2022</w:t>
      </w:r>
      <w:r w:rsidR="003D113C" w:rsidRPr="00B720E8">
        <w:rPr>
          <w:rFonts w:ascii="Arial" w:hAnsi="Arial" w:cs="Arial"/>
          <w:b/>
          <w:bCs/>
        </w:rPr>
        <w:t>.</w:t>
      </w:r>
    </w:p>
    <w:p w14:paraId="3CCCD4AB" w14:textId="77777777" w:rsidR="003D113C" w:rsidRPr="00B720E8" w:rsidRDefault="003D113C" w:rsidP="00B720E8">
      <w:pPr>
        <w:spacing w:line="360" w:lineRule="auto"/>
        <w:jc w:val="both"/>
        <w:rPr>
          <w:rFonts w:ascii="Arial" w:hAnsi="Arial" w:cs="Arial"/>
          <w:bCs/>
        </w:rPr>
      </w:pPr>
    </w:p>
    <w:p w14:paraId="19076CE1" w14:textId="77777777" w:rsidR="004A4FE4" w:rsidRPr="00B720E8" w:rsidRDefault="004A4FE4" w:rsidP="00B720E8">
      <w:pPr>
        <w:pStyle w:val="Corpodetexto"/>
        <w:spacing w:line="360" w:lineRule="auto"/>
        <w:rPr>
          <w:rFonts w:ascii="Arial" w:hAnsi="Arial" w:cs="Arial"/>
          <w:b/>
        </w:rPr>
      </w:pPr>
    </w:p>
    <w:p w14:paraId="4CE8B586" w14:textId="77777777" w:rsidR="009D142E" w:rsidRPr="00B720E8" w:rsidRDefault="00122A28" w:rsidP="00B720E8">
      <w:pPr>
        <w:spacing w:line="360" w:lineRule="auto"/>
        <w:ind w:left="3828"/>
        <w:jc w:val="both"/>
        <w:rPr>
          <w:rFonts w:ascii="Arial" w:hAnsi="Arial" w:cs="Arial"/>
        </w:rPr>
      </w:pPr>
      <w:r w:rsidRPr="00B720E8">
        <w:rPr>
          <w:rFonts w:ascii="Arial" w:hAnsi="Arial" w:cs="Arial"/>
          <w:b/>
          <w:bCs/>
        </w:rPr>
        <w:t>“</w:t>
      </w:r>
      <w:r w:rsidR="009D142E" w:rsidRPr="00B720E8">
        <w:rPr>
          <w:rFonts w:ascii="Arial" w:hAnsi="Arial" w:cs="Arial"/>
          <w:b/>
          <w:bCs/>
        </w:rPr>
        <w:t>AUTORIZA O PODER EXECUTIVO MUNICIPAL A DESAFETAR E A DOAR UMA ÁREA DE TERRAS PERTENCENTE AO MUNICIPIO DE JEQUIÉ À ASSOCIAÇÃO DESPORTIVA JEQUIÉ - ADJ, NA FORMA ABAIXO ESPECIFICADO, E DÁ OUTRAS PROVIDÊNCIAS</w:t>
      </w:r>
      <w:r w:rsidRPr="00B720E8">
        <w:rPr>
          <w:rFonts w:ascii="Arial" w:hAnsi="Arial" w:cs="Arial"/>
          <w:b/>
          <w:bCs/>
        </w:rPr>
        <w:t>”</w:t>
      </w:r>
      <w:r w:rsidR="009D142E" w:rsidRPr="00B720E8">
        <w:rPr>
          <w:rFonts w:ascii="Arial" w:hAnsi="Arial" w:cs="Arial"/>
          <w:b/>
          <w:bCs/>
        </w:rPr>
        <w:t>.</w:t>
      </w:r>
      <w:r w:rsidR="009D142E" w:rsidRPr="00B720E8">
        <w:rPr>
          <w:rFonts w:ascii="Arial" w:hAnsi="Arial" w:cs="Arial"/>
        </w:rPr>
        <w:tab/>
      </w:r>
    </w:p>
    <w:p w14:paraId="1688C1F4" w14:textId="77777777" w:rsidR="009D142E" w:rsidRPr="00B720E8" w:rsidRDefault="009D142E" w:rsidP="00B720E8">
      <w:pPr>
        <w:spacing w:line="360" w:lineRule="auto"/>
        <w:ind w:left="3828"/>
        <w:jc w:val="both"/>
        <w:rPr>
          <w:rFonts w:ascii="Arial" w:hAnsi="Arial" w:cs="Arial"/>
          <w:b/>
          <w:bCs/>
        </w:rPr>
      </w:pPr>
      <w:r w:rsidRPr="00B720E8">
        <w:rPr>
          <w:rFonts w:ascii="Arial" w:hAnsi="Arial" w:cs="Arial"/>
        </w:rPr>
        <w:tab/>
      </w:r>
      <w:r w:rsidRPr="00B720E8">
        <w:rPr>
          <w:rFonts w:ascii="Arial" w:hAnsi="Arial" w:cs="Arial"/>
        </w:rPr>
        <w:tab/>
      </w:r>
    </w:p>
    <w:p w14:paraId="1785732D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</w:rPr>
      </w:pPr>
      <w:r w:rsidRPr="00B720E8">
        <w:rPr>
          <w:rFonts w:ascii="Arial" w:hAnsi="Arial" w:cs="Arial"/>
          <w:b/>
        </w:rPr>
        <w:t>O PREFEITO MUNICIPAL DE JEQUIÉ - ESTADO DA BAHIA</w:t>
      </w:r>
      <w:r w:rsidRPr="00B720E8">
        <w:rPr>
          <w:rFonts w:ascii="Arial" w:hAnsi="Arial" w:cs="Arial"/>
        </w:rPr>
        <w:t xml:space="preserve"> no uso de suas atribuições legais, faço saber que a Câmara Municipal de Vereadores aprovou e eu sanciono a seguinte Lei:</w:t>
      </w:r>
    </w:p>
    <w:p w14:paraId="75A04E66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</w:rPr>
      </w:pPr>
    </w:p>
    <w:p w14:paraId="21ECA315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bCs/>
        </w:rPr>
      </w:pPr>
      <w:r w:rsidRPr="00B720E8">
        <w:rPr>
          <w:rFonts w:ascii="Arial" w:hAnsi="Arial" w:cs="Arial"/>
          <w:b/>
        </w:rPr>
        <w:t xml:space="preserve">Art. 1º- </w:t>
      </w:r>
      <w:r w:rsidRPr="00B720E8">
        <w:rPr>
          <w:rFonts w:ascii="Arial" w:hAnsi="Arial" w:cs="Arial"/>
        </w:rPr>
        <w:t xml:space="preserve">Fica o Chefe do Poder Executivo do Município de Jequié autorizada a desafetar de sua primitiva destinação a área de terras adiante especificada, e autorizada a efetivar a doação da respectiva área à </w:t>
      </w:r>
      <w:r w:rsidRPr="00B720E8">
        <w:rPr>
          <w:rFonts w:ascii="Arial" w:hAnsi="Arial" w:cs="Arial"/>
          <w:b/>
        </w:rPr>
        <w:t>ASSOCIAÇÃO DESPORTIVA JEQUIÉ – ADJ</w:t>
      </w:r>
      <w:r w:rsidRPr="00B720E8">
        <w:rPr>
          <w:rFonts w:ascii="Arial" w:hAnsi="Arial" w:cs="Arial"/>
        </w:rPr>
        <w:t xml:space="preserve">, </w:t>
      </w:r>
      <w:r w:rsidRPr="00B720E8">
        <w:rPr>
          <w:rFonts w:ascii="Arial" w:hAnsi="Arial" w:cs="Arial"/>
          <w:bCs/>
        </w:rPr>
        <w:t xml:space="preserve">Associação Civil de Direito Privado, sem fins lucrativos, com inscrição no CNPJ sob nº 13.893.821/0001-46, igualmente considerada de Utilidade Pública pela Lei Municipal nº 1.320 de 30 de março de 1994, </w:t>
      </w:r>
      <w:r w:rsidRPr="00B720E8">
        <w:rPr>
          <w:rFonts w:ascii="Arial" w:hAnsi="Arial" w:cs="Arial"/>
          <w:bCs/>
          <w:color w:val="000000" w:themeColor="text1"/>
        </w:rPr>
        <w:t xml:space="preserve">consistente de uma área de terras descrita e caracterizada no Memorial Descritivo e Planta Planimétrica Georreferenciada </w:t>
      </w:r>
      <w:r w:rsidRPr="00B720E8">
        <w:rPr>
          <w:rFonts w:ascii="Arial" w:hAnsi="Arial" w:cs="Arial"/>
          <w:bCs/>
        </w:rPr>
        <w:t xml:space="preserve">que faz parte integrante desta Lei, elaborada pelo responsável técnico, o Sr. Geovane Santos Araújo, Técnico Agrimensor, devidamente inscrito no CFT sob nº 031.006.335-39, e, CREA nº 0518485447, cuja área objeto da presente doação é constituída dos seguintes limites e confrontações. </w:t>
      </w:r>
    </w:p>
    <w:p w14:paraId="0E391235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bCs/>
        </w:rPr>
      </w:pPr>
    </w:p>
    <w:p w14:paraId="3E7C29DC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bCs/>
        </w:rPr>
      </w:pPr>
      <w:r w:rsidRPr="00B720E8">
        <w:rPr>
          <w:rFonts w:ascii="Arial" w:hAnsi="Arial" w:cs="Arial"/>
          <w:b/>
        </w:rPr>
        <w:t xml:space="preserve">Art. 2º- </w:t>
      </w:r>
      <w:r w:rsidRPr="00B720E8">
        <w:rPr>
          <w:rFonts w:ascii="Arial" w:hAnsi="Arial" w:cs="Arial"/>
        </w:rPr>
        <w:t xml:space="preserve">Inicia-se a descrição deste perímetro no vértice P01, de coordenadas N 8.463.676,90m e E 387.838,14m; deste segue confrontando com Prefeitura Municipal de Jequié no quadrante Nordeste, com azimute de 152°33'06,60" por uma distância de 119,46m até o vértice P02, de coordenadas N 8.463.570,89m e E 387.893,21m; deste segue confrontando com Prefeitura Municipal de Jequié no quadrante Nordeste, com azimute de 171°35'27,35" por uma distância de 78,29m até o vértice P03, de coordenadas N 8.463.493,44m e E 387.904,66m; deste segue confrontando com Prefeitura Municipal de </w:t>
      </w:r>
      <w:r w:rsidRPr="00B720E8">
        <w:rPr>
          <w:rFonts w:ascii="Arial" w:hAnsi="Arial" w:cs="Arial"/>
        </w:rPr>
        <w:lastRenderedPageBreak/>
        <w:t xml:space="preserve">Jequié no quadrante Nordeste, com azimute de 155°16'23,42" por uma distância de 59,43m até o vértice P04, de coordenadas N 8.463.439,46m e E 387.929,52m; deste segue confrontando com Prefeitura Municipal de Jequié no quadrante Nordeste, com azimute de 161°52'47,30" por uma distância de 35,06m até o vértice P05, de coordenadas N 8.463.406,14m e E 387.940,42m; deste segue confrontando com Prefeitura Municipal de Jequié no quadrante Sudeste, com azimute de 234°10'23,74" por uma distância de 95,05m até o vértice P06, de coordenadas N 8.463.350,50m e E 387.863,36m; deste segue confrontando com Escola Municipal, 12 Salas no quadrante Sudoeste, com azimute de 323°17'54,07" por uma distância de 79,29m até o vértice P07, de coordenadas N 8.463.414,08m e E 387.815,97m; deste segue confrontando com Escola Municipal, 12 Salas no quadrante Sudeste, com azimute de 234°08'00,93" por uma distância de 100,23m até o vértice P08, de coordenadas N 8.463.355,35m e E 387.734,74m; deste segue confrontando com Estrada da Cachoeirinha no quadrante Sudoeste, com azimute de 324°01'48,04" por uma distância de 6,86m até o vértice P09, de coordenadas N 8.463.360,90m e E 387.730,71m; deste segue confrontando com Diocleciano Alves Dias no quadrante Noroeste, com azimute de 42°42'02,31" por uma distância de 163,01m até o vértice P10, de coordenadas N 8.463.480,70m e E 387.841,27m; deste segue confrontando com Diocleciano Alves Dias no quadrante Sudoeste, com azimute de 329°52'05,62" por uma distância de 145,00m até o vértice P11, de coordenadas N 8.463.606,11m e E 387.768,48m; deste segue confrontando com Estrada de Acesso à Pov. Cachoeirinha no quadrante Noroeste, com azimute 44°32'33,84" por uma distância de 99,32m até o vértice P01, </w:t>
      </w:r>
      <w:r w:rsidRPr="00B720E8">
        <w:rPr>
          <w:rFonts w:ascii="Arial" w:hAnsi="Arial" w:cs="Arial"/>
          <w:color w:val="000000" w:themeColor="text1"/>
        </w:rPr>
        <w:t xml:space="preserve">ponto inicial da descrição deste perímetro, fechando assim o perímetro do polígono acima descrito com uma área superficial de 28.349,13m² </w:t>
      </w:r>
      <w:r w:rsidRPr="00B720E8">
        <w:rPr>
          <w:rFonts w:ascii="Arial" w:hAnsi="Arial" w:cs="Arial"/>
          <w:bCs/>
        </w:rPr>
        <w:t>(vinte e oito mil trezentos e quarenta e nove metros quadrados e treze decímetros quadrados), ou melhor, equivalente a 02 (dois) hectares 83 (oitenta e três) ares e 49 (quarenta e nove) centiares.</w:t>
      </w:r>
    </w:p>
    <w:p w14:paraId="3C5EB603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7969CF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Art. 3º - </w:t>
      </w:r>
      <w:r w:rsidRPr="00B720E8">
        <w:rPr>
          <w:rFonts w:ascii="Arial" w:hAnsi="Arial" w:cs="Arial"/>
          <w:color w:val="000000" w:themeColor="text1"/>
        </w:rPr>
        <w:t xml:space="preserve">O imóvel acima descrito e caracterizado medindo 28.349,13m² </w:t>
      </w:r>
      <w:r w:rsidRPr="00B720E8">
        <w:rPr>
          <w:rFonts w:ascii="Arial" w:hAnsi="Arial" w:cs="Arial"/>
          <w:bCs/>
        </w:rPr>
        <w:t>(vinte e oito mil trezentos e quarenta e nove metros quadrados e treze decímetros quadrados)</w:t>
      </w:r>
      <w:r w:rsidRPr="00B720E8">
        <w:rPr>
          <w:rFonts w:ascii="Arial" w:hAnsi="Arial" w:cs="Arial"/>
          <w:color w:val="000000" w:themeColor="text1"/>
        </w:rPr>
        <w:t xml:space="preserve">, localizado na zona da Cachoeirinha, zona urbana desta cidade, será desafetada e desmembrada da área original de 28ha (vinte e oito hectares), pertencente ao Município de Jequié, conforme consta em certidão de ônus emitida pelo </w:t>
      </w:r>
      <w:r w:rsidRPr="00B720E8">
        <w:rPr>
          <w:rFonts w:ascii="Arial" w:hAnsi="Arial" w:cs="Arial"/>
          <w:bCs/>
        </w:rPr>
        <w:t xml:space="preserve">Cartório de Registro de Imóveis de Jequié/BA; </w:t>
      </w:r>
      <w:r w:rsidRPr="00B720E8">
        <w:rPr>
          <w:rFonts w:ascii="Arial" w:hAnsi="Arial" w:cs="Arial"/>
          <w:color w:val="000000" w:themeColor="text1"/>
        </w:rPr>
        <w:t xml:space="preserve">registrado no Livro R-1, sob a matrícula nº 19.639,  junto ao Cartório do 2º Ofício de </w:t>
      </w:r>
      <w:r w:rsidRPr="00B720E8">
        <w:rPr>
          <w:rFonts w:ascii="Arial" w:hAnsi="Arial" w:cs="Arial"/>
          <w:color w:val="000000" w:themeColor="text1"/>
        </w:rPr>
        <w:lastRenderedPageBreak/>
        <w:t>Registro de Imóveis da Comarca de Jequié/BA.</w:t>
      </w:r>
    </w:p>
    <w:p w14:paraId="04DCE014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8D0362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Art. 4º - </w:t>
      </w:r>
      <w:r w:rsidRPr="00B720E8">
        <w:rPr>
          <w:rFonts w:ascii="Arial" w:hAnsi="Arial" w:cs="Arial"/>
          <w:color w:val="000000" w:themeColor="text1"/>
        </w:rPr>
        <w:t xml:space="preserve">A área objeto da doação à </w:t>
      </w:r>
      <w:r w:rsidRPr="00B720E8">
        <w:rPr>
          <w:rFonts w:ascii="Arial" w:hAnsi="Arial" w:cs="Arial"/>
          <w:b/>
          <w:color w:val="000000" w:themeColor="text1"/>
        </w:rPr>
        <w:t xml:space="preserve">ASSOCIAÇÃO DESPORTIVA JEQUIÉ - ADJ </w:t>
      </w:r>
      <w:r w:rsidRPr="00B720E8">
        <w:rPr>
          <w:rFonts w:ascii="Arial" w:hAnsi="Arial" w:cs="Arial"/>
          <w:color w:val="000000" w:themeColor="text1"/>
        </w:rPr>
        <w:t>destina-se à construção e implantação de um (CT) - Centro de Treinamento Esportivo, para a prática do desporto, com o objetivo de difundir, fomentar e aprimorar à prática do esporte em todas as suas atividades e modalidades, no âmbito e jurisdição do Município de Jequié, ficando a entidade, como direta responsável pela administração e direção do Centro de Treinamento Esportivo a ser edificado pela donatária.</w:t>
      </w:r>
    </w:p>
    <w:p w14:paraId="44C78F35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6CDBE78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Art. 5º - </w:t>
      </w:r>
      <w:r w:rsidRPr="00B720E8">
        <w:rPr>
          <w:rFonts w:ascii="Arial" w:hAnsi="Arial" w:cs="Arial"/>
          <w:color w:val="000000" w:themeColor="text1"/>
        </w:rPr>
        <w:t>As obras de construção do (CT) - Centro de Treinamento Esportivo mencionado no artigo anterior, deverão ser executadas e custeada</w:t>
      </w:r>
      <w:r w:rsidR="00A140AB" w:rsidRPr="00B720E8">
        <w:rPr>
          <w:rFonts w:ascii="Arial" w:hAnsi="Arial" w:cs="Arial"/>
          <w:color w:val="000000" w:themeColor="text1"/>
        </w:rPr>
        <w:t>s pela donatária, no prazo de 08 (oito</w:t>
      </w:r>
      <w:r w:rsidRPr="00B720E8">
        <w:rPr>
          <w:rFonts w:ascii="Arial" w:hAnsi="Arial" w:cs="Arial"/>
          <w:color w:val="000000" w:themeColor="text1"/>
        </w:rPr>
        <w:t>) anos, a contar da data da lavratura da competente escritura pública, podendo ser pro</w:t>
      </w:r>
      <w:r w:rsidR="00A140AB" w:rsidRPr="00B720E8">
        <w:rPr>
          <w:rFonts w:ascii="Arial" w:hAnsi="Arial" w:cs="Arial"/>
          <w:color w:val="000000" w:themeColor="text1"/>
        </w:rPr>
        <w:t>rrogado pelo prazo máximo de 08(oito</w:t>
      </w:r>
      <w:r w:rsidRPr="00B720E8">
        <w:rPr>
          <w:rFonts w:ascii="Arial" w:hAnsi="Arial" w:cs="Arial"/>
          <w:color w:val="000000" w:themeColor="text1"/>
        </w:rPr>
        <w:t>) anos, a pedido da donatária, submetido aos critérios, interesse e conveniência do ente público municipal, mediante decreto do chefe do Poder Executivo.</w:t>
      </w:r>
    </w:p>
    <w:p w14:paraId="0E10CFBF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5FE972C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Art. 6º - </w:t>
      </w:r>
      <w:r w:rsidRPr="00B720E8">
        <w:rPr>
          <w:rFonts w:ascii="Arial" w:hAnsi="Arial" w:cs="Arial"/>
          <w:color w:val="000000" w:themeColor="text1"/>
        </w:rPr>
        <w:t>A donatária não poderá modificar a destinação estabelecida no art. 4º desta lei, ficando também impedida de realizar hipoteca, alienação ou transmissão, a qualquer título, do imóvel objeto da presente doação, sem prévia anuência do Poder Executivo Municipal, sob pena de revogação automática do ato de doação.</w:t>
      </w:r>
    </w:p>
    <w:p w14:paraId="02FA4316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EC5D23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§ 1º - </w:t>
      </w:r>
      <w:r w:rsidRPr="00B720E8">
        <w:rPr>
          <w:rFonts w:ascii="Arial" w:hAnsi="Arial" w:cs="Arial"/>
          <w:color w:val="000000" w:themeColor="text1"/>
        </w:rPr>
        <w:t>A doação ora autorizada se efetivará por escritura pública, que será onerada com cláusulas de inalienabilidade e impenhorabilidade, bem como das exigências que serão estabelecidas pelo Poder Público Municipal em face da donatária quanto ao cumprimento de prazos para a implantação das edificações necessárias para a iniciação das atividades esportivas pelo (CT) Centro de Treinamento Esportivo.</w:t>
      </w:r>
    </w:p>
    <w:p w14:paraId="67BDDFC1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7A3DF05D" w14:textId="77777777" w:rsidR="009D142E" w:rsidRP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§ 2º - </w:t>
      </w:r>
      <w:r w:rsidRPr="00B720E8">
        <w:rPr>
          <w:rFonts w:ascii="Arial" w:hAnsi="Arial" w:cs="Arial"/>
          <w:color w:val="000000" w:themeColor="text1"/>
        </w:rPr>
        <w:t>Tendo como exigênciaa cláusula de reversão da área ao patrimônio público municipal, com todas as benfeitorias implantadas, sem direito a indenização ou retenção, na hipótese da donatária descumprir qualquer das exigências estabelecidas nesta lei e outras que serão previstas no corpo da competente escritura pública de doação.</w:t>
      </w:r>
    </w:p>
    <w:p w14:paraId="353B064A" w14:textId="55EC3DE3" w:rsidR="009D142E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30F123E" w14:textId="543BBA20" w:rsidR="00B720E8" w:rsidRDefault="00B720E8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2604328" w14:textId="77777777" w:rsidR="00B720E8" w:rsidRPr="00B720E8" w:rsidRDefault="00B720E8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111120D" w14:textId="77777777" w:rsidR="00B720E8" w:rsidRDefault="009D142E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720E8">
        <w:rPr>
          <w:rFonts w:ascii="Arial" w:hAnsi="Arial" w:cs="Arial"/>
          <w:b/>
          <w:color w:val="000000" w:themeColor="text1"/>
        </w:rPr>
        <w:t xml:space="preserve">Art. 7º - </w:t>
      </w:r>
      <w:r w:rsidRPr="00B720E8">
        <w:rPr>
          <w:rFonts w:ascii="Arial" w:hAnsi="Arial" w:cs="Arial"/>
          <w:color w:val="000000" w:themeColor="text1"/>
        </w:rPr>
        <w:t>Esta Lei entrará em vigor na data da sua publicação, ficando revogadas todas as disposições em contrário.</w:t>
      </w:r>
    </w:p>
    <w:p w14:paraId="7A9C479F" w14:textId="77777777" w:rsidR="00B720E8" w:rsidRDefault="00B720E8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F6CE8E" w14:textId="77777777" w:rsidR="00B720E8" w:rsidRDefault="00B720E8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46D0AF1" w14:textId="06DB7C11" w:rsidR="009D142E" w:rsidRDefault="00B720E8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Sessões, 15 de junho de 2022.</w:t>
      </w:r>
    </w:p>
    <w:p w14:paraId="2D335D69" w14:textId="07936DEC" w:rsidR="00D53A69" w:rsidRDefault="00D53A69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20C3F1" w14:textId="77777777" w:rsidR="00D53A69" w:rsidRPr="00654815" w:rsidRDefault="00D53A69" w:rsidP="00D53A69">
      <w:pPr>
        <w:jc w:val="center"/>
        <w:rPr>
          <w:rFonts w:ascii="Tahoma" w:hAnsi="Tahoma" w:cs="Tahoma"/>
          <w:b/>
          <w:bCs/>
        </w:rPr>
      </w:pPr>
    </w:p>
    <w:p w14:paraId="1909A33C" w14:textId="2098E5C7" w:rsidR="00D53A69" w:rsidRPr="0007111D" w:rsidRDefault="00D53A69" w:rsidP="00D53A69">
      <w:pPr>
        <w:rPr>
          <w:rFonts w:ascii="Arial" w:hAnsi="Arial" w:cs="Arial"/>
          <w:b/>
          <w:bCs/>
        </w:rPr>
      </w:pPr>
      <w:r w:rsidRPr="0007111D">
        <w:rPr>
          <w:rFonts w:ascii="Arial" w:hAnsi="Arial" w:cs="Arial"/>
          <w:b/>
          <w:bCs/>
        </w:rPr>
        <w:t>Gilvan Santana</w:t>
      </w:r>
      <w:r w:rsidRPr="0007111D">
        <w:rPr>
          <w:rFonts w:ascii="Arial" w:hAnsi="Arial" w:cs="Arial"/>
          <w:b/>
          <w:bCs/>
        </w:rPr>
        <w:tab/>
      </w:r>
      <w:r w:rsidRPr="0007111D">
        <w:rPr>
          <w:rFonts w:ascii="Arial" w:hAnsi="Arial" w:cs="Arial"/>
          <w:b/>
          <w:bCs/>
        </w:rPr>
        <w:tab/>
      </w:r>
      <w:r w:rsidRPr="0007111D">
        <w:rPr>
          <w:rFonts w:ascii="Arial" w:hAnsi="Arial" w:cs="Arial"/>
          <w:b/>
          <w:bCs/>
        </w:rPr>
        <w:tab/>
      </w:r>
      <w:r w:rsidRPr="0007111D">
        <w:rPr>
          <w:rFonts w:ascii="Arial" w:hAnsi="Arial" w:cs="Arial"/>
          <w:b/>
          <w:bCs/>
        </w:rPr>
        <w:tab/>
      </w:r>
      <w:r w:rsidRPr="0007111D">
        <w:rPr>
          <w:rFonts w:ascii="Arial" w:hAnsi="Arial" w:cs="Arial"/>
          <w:b/>
          <w:bCs/>
        </w:rPr>
        <w:tab/>
        <w:t>S</w:t>
      </w:r>
      <w:r>
        <w:rPr>
          <w:rFonts w:ascii="Arial" w:hAnsi="Arial" w:cs="Arial"/>
          <w:b/>
          <w:bCs/>
        </w:rPr>
        <w:t>idney Magal</w:t>
      </w:r>
    </w:p>
    <w:p w14:paraId="21C7EE7E" w14:textId="77777777" w:rsidR="00D53A69" w:rsidRPr="0007111D" w:rsidRDefault="00D53A69" w:rsidP="00D53A69">
      <w:pPr>
        <w:rPr>
          <w:rFonts w:ascii="Arial" w:hAnsi="Arial" w:cs="Arial"/>
          <w:b/>
          <w:bCs/>
        </w:rPr>
      </w:pPr>
    </w:p>
    <w:p w14:paraId="0E152C5F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</w:p>
    <w:p w14:paraId="5D53EEC2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</w:p>
    <w:p w14:paraId="77FB75CB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  <w:r w:rsidRPr="0007111D">
        <w:rPr>
          <w:rFonts w:ascii="Arial" w:hAnsi="Arial" w:cs="Arial"/>
          <w:b/>
          <w:bCs/>
          <w:i/>
        </w:rPr>
        <w:t>Ramon Fernandes                                                         Ladislau Muniz d Bulhões Filho</w:t>
      </w:r>
    </w:p>
    <w:p w14:paraId="04E2ED7A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</w:p>
    <w:p w14:paraId="10BD1732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</w:p>
    <w:p w14:paraId="412FA3A5" w14:textId="77777777" w:rsidR="00D53A69" w:rsidRPr="0007111D" w:rsidRDefault="00D53A69" w:rsidP="00D53A69">
      <w:pPr>
        <w:adjustRightInd w:val="0"/>
        <w:rPr>
          <w:rFonts w:ascii="Arial" w:hAnsi="Arial" w:cs="Arial"/>
          <w:b/>
          <w:bCs/>
          <w:i/>
        </w:rPr>
      </w:pPr>
    </w:p>
    <w:p w14:paraId="3DECA591" w14:textId="06FBD5E5" w:rsidR="00D53A69" w:rsidRDefault="00D53A69" w:rsidP="00D53A69">
      <w:pPr>
        <w:adjustRightInd w:val="0"/>
        <w:jc w:val="center"/>
        <w:rPr>
          <w:rFonts w:ascii="Arial" w:hAnsi="Arial" w:cs="Arial"/>
          <w:color w:val="000000" w:themeColor="text1"/>
        </w:rPr>
      </w:pPr>
      <w:r w:rsidRPr="0007111D">
        <w:rPr>
          <w:rFonts w:ascii="Arial" w:hAnsi="Arial" w:cs="Arial"/>
          <w:b/>
          <w:bCs/>
          <w:i/>
        </w:rPr>
        <w:t>Joaquim Cair</w:t>
      </w:r>
      <w:r>
        <w:rPr>
          <w:rFonts w:ascii="Arial" w:hAnsi="Arial" w:cs="Arial"/>
          <w:b/>
          <w:bCs/>
          <w:i/>
        </w:rPr>
        <w:t>es</w:t>
      </w:r>
    </w:p>
    <w:p w14:paraId="058C6A0E" w14:textId="77777777" w:rsidR="00D53A69" w:rsidRPr="00B720E8" w:rsidRDefault="00D53A69" w:rsidP="00B720E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6499305" w14:textId="7FF855D3" w:rsidR="009D142E" w:rsidRPr="009D142E" w:rsidRDefault="009D142E" w:rsidP="009D142E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72B63F" w14:textId="7B6E2042" w:rsidR="002367C1" w:rsidRPr="009D142E" w:rsidRDefault="00996253" w:rsidP="0099625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BF2D44C" wp14:editId="70A3FB40">
            <wp:extent cx="3169920" cy="1914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65313" w14:textId="53D82403" w:rsidR="004A4FE4" w:rsidRDefault="004A4FE4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B6DBE9E" w14:textId="5600DD36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C369A04" w14:textId="5C5EDA6D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DEE7452" w14:textId="7FF136C4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3CEFA42" w14:textId="166395F6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57CCBFF" w14:textId="1FAAB002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22F034E" w14:textId="109ECB96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6F503E6" w14:textId="70A35030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4484623" w14:textId="23B77A91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0E5DBF3" w14:textId="1D33D9DD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939ABEE" w14:textId="6485AF96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ADFD6F" w14:textId="68E07366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5B7F570" w14:textId="633F506D" w:rsidR="00B720E8" w:rsidRDefault="00D53A69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75136" behindDoc="0" locked="0" layoutInCell="1" allowOverlap="1" wp14:anchorId="69330A61" wp14:editId="70ABE9CE">
            <wp:simplePos x="0" y="0"/>
            <wp:positionH relativeFrom="page">
              <wp:posOffset>1122045</wp:posOffset>
            </wp:positionH>
            <wp:positionV relativeFrom="page">
              <wp:posOffset>1990725</wp:posOffset>
            </wp:positionV>
            <wp:extent cx="5864860" cy="9048115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FF5D6" w14:textId="4620613E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3583F86" w14:textId="4711A9DF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193A8D9" w14:textId="59CC4A69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BF48BE" w14:textId="43F5EE80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6569131" w14:textId="7CC9E6DE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0CDB7F" w14:textId="422B85E2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24D50AF" w14:textId="78C17BCC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1B741B0" w14:textId="5E5FCB16" w:rsidR="00B720E8" w:rsidRDefault="00B720E8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2078CF9" w14:textId="61BAA860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6B81295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 I- CERTIDÃO DE INTEIRO TEOR</w:t>
      </w:r>
    </w:p>
    <w:p w14:paraId="6EADCE12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AF4A053" w14:textId="16729D00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B793F4" w14:textId="08A4FBA8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EB3BE99" w14:textId="4A27DD58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A3CDF3" w14:textId="25A73DCC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2098FF" w14:textId="59703212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89A77E8" w14:textId="51F13C25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8F6D022" w14:textId="77AEC5C1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F9B5B74" w14:textId="6065F33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6104656" w14:textId="4B42CA23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96718E1" w14:textId="1493D0C0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3215BA" w14:textId="1A41B13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3785DEE" w14:textId="05ACB874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BB859BC" w14:textId="01210D09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A577F2D" w14:textId="6FF9ED0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9B6C12F" w14:textId="1BEC87C0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31DE7C4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D510CD1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96573C2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416BE67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79368F6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D2E5C4A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6976231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89ECD70" w14:textId="77777777" w:rsidR="00455ECC" w:rsidRDefault="00455ECC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F3C2126" w14:textId="77777777" w:rsidR="00455ECC" w:rsidRDefault="00455E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0D07204" w14:textId="77777777" w:rsidR="00455ECC" w:rsidRDefault="00455ECC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46375340" wp14:editId="5381A01B">
            <wp:simplePos x="0" y="0"/>
            <wp:positionH relativeFrom="column">
              <wp:posOffset>-237490</wp:posOffset>
            </wp:positionH>
            <wp:positionV relativeFrom="paragraph">
              <wp:posOffset>99060</wp:posOffset>
            </wp:positionV>
            <wp:extent cx="6153785" cy="8292465"/>
            <wp:effectExtent l="0" t="0" r="0" b="0"/>
            <wp:wrapSquare wrapText="bothSides"/>
            <wp:docPr id="2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2DAAB" w14:textId="77777777" w:rsidR="00455ECC" w:rsidRDefault="00455ECC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CF93197" w14:textId="77777777" w:rsidR="00200910" w:rsidRDefault="00200910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EF02EF7" w14:textId="595465F6" w:rsidR="00455ECC" w:rsidRDefault="00455ECC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II- </w:t>
      </w:r>
      <w:r w:rsidR="00C9562A">
        <w:rPr>
          <w:rFonts w:ascii="Arial" w:hAnsi="Arial" w:cs="Arial"/>
          <w:b/>
          <w:sz w:val="24"/>
          <w:szCs w:val="24"/>
        </w:rPr>
        <w:t>MEMORIAL DESCRITIVO</w:t>
      </w:r>
    </w:p>
    <w:p w14:paraId="2674C1B7" w14:textId="17ED3499" w:rsidR="00C9562A" w:rsidRDefault="00C9562A" w:rsidP="009D142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8384F29" w14:textId="77777777" w:rsidR="00C9562A" w:rsidRPr="00C9562A" w:rsidRDefault="00C9562A" w:rsidP="00C9562A">
      <w:pPr>
        <w:rPr>
          <w:rFonts w:ascii="Arial" w:hAnsi="Arial" w:cs="Arial"/>
          <w:sz w:val="24"/>
          <w:szCs w:val="24"/>
        </w:rPr>
      </w:pPr>
    </w:p>
    <w:p w14:paraId="5341D540" w14:textId="77777777" w:rsidR="00C9562A" w:rsidRPr="00C9562A" w:rsidRDefault="00C9562A" w:rsidP="00C9562A">
      <w:pPr>
        <w:rPr>
          <w:rFonts w:ascii="Arial" w:hAnsi="Arial" w:cs="Arial"/>
          <w:sz w:val="24"/>
          <w:szCs w:val="24"/>
        </w:rPr>
      </w:pPr>
    </w:p>
    <w:p w14:paraId="1F9ECDAC" w14:textId="77777777" w:rsidR="00C9562A" w:rsidRDefault="00C9562A" w:rsidP="00C9562A">
      <w:pPr>
        <w:rPr>
          <w:rFonts w:ascii="Arial" w:hAnsi="Arial" w:cs="Arial"/>
          <w:sz w:val="24"/>
          <w:szCs w:val="24"/>
        </w:rPr>
      </w:pPr>
    </w:p>
    <w:p w14:paraId="2A44F5A9" w14:textId="77777777" w:rsidR="00C9562A" w:rsidRDefault="00C9562A" w:rsidP="00C9562A">
      <w:pPr>
        <w:tabs>
          <w:tab w:val="left" w:pos="2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2911462" w14:textId="15D873D3" w:rsidR="00C9562A" w:rsidRDefault="00D53A69" w:rsidP="00C9562A">
      <w:pPr>
        <w:tabs>
          <w:tab w:val="left" w:pos="2670"/>
        </w:tabs>
        <w:jc w:val="center"/>
        <w:rPr>
          <w:rFonts w:ascii="Arial" w:hAnsi="Arial" w:cs="Arial"/>
          <w:b/>
          <w:sz w:val="24"/>
          <w:szCs w:val="24"/>
        </w:rPr>
        <w:sectPr w:rsidR="00C9562A">
          <w:headerReference w:type="default" r:id="rId11"/>
          <w:footerReference w:type="default" r:id="rId12"/>
          <w:pgSz w:w="11910" w:h="16840"/>
          <w:pgMar w:top="1660" w:right="1480" w:bottom="280" w:left="1480" w:header="228" w:footer="0" w:gutter="0"/>
          <w:cols w:space="720"/>
        </w:sect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2BE016E2" wp14:editId="4EDA9C8A">
            <wp:extent cx="5682582" cy="7562850"/>
            <wp:effectExtent l="0" t="0" r="0" b="0"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75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D217" w14:textId="77777777" w:rsidR="00C9562A" w:rsidRDefault="00C9562A" w:rsidP="00C9562A">
      <w:pPr>
        <w:pStyle w:val="Ttulo3"/>
      </w:pPr>
      <w:r w:rsidRPr="00C9562A">
        <w:lastRenderedPageBreak/>
        <w:t>ANEXO III – PLANTA BAIXA</w:t>
      </w:r>
    </w:p>
    <w:p w14:paraId="46D371B4" w14:textId="77777777" w:rsidR="00C9562A" w:rsidRDefault="00C9562A" w:rsidP="00C9562A">
      <w:pPr>
        <w:tabs>
          <w:tab w:val="left" w:pos="2670"/>
        </w:tabs>
        <w:jc w:val="center"/>
        <w:rPr>
          <w:rFonts w:ascii="Arial" w:hAnsi="Arial" w:cs="Arial"/>
          <w:b/>
          <w:sz w:val="24"/>
          <w:szCs w:val="24"/>
        </w:rPr>
      </w:pPr>
    </w:p>
    <w:p w14:paraId="38BDECD2" w14:textId="77777777" w:rsidR="00C9562A" w:rsidRPr="00C9562A" w:rsidRDefault="00C9562A" w:rsidP="00C9562A">
      <w:pPr>
        <w:tabs>
          <w:tab w:val="left" w:pos="267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63360" behindDoc="0" locked="0" layoutInCell="1" allowOverlap="1" wp14:anchorId="0661B1C0" wp14:editId="6CECBEF5">
            <wp:simplePos x="0" y="0"/>
            <wp:positionH relativeFrom="column">
              <wp:posOffset>2640965</wp:posOffset>
            </wp:positionH>
            <wp:positionV relativeFrom="paragraph">
              <wp:posOffset>-1371600</wp:posOffset>
            </wp:positionV>
            <wp:extent cx="5363210" cy="8418830"/>
            <wp:effectExtent l="0" t="3810" r="5080" b="5080"/>
            <wp:wrapSquare wrapText="bothSides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321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62A" w:rsidRPr="00C9562A" w:rsidSect="00C9562A">
      <w:pgSz w:w="16840" w:h="11910" w:orient="landscape"/>
      <w:pgMar w:top="1480" w:right="1661" w:bottom="1480" w:left="278" w:header="2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B06FB" w14:textId="77777777" w:rsidR="000A6EDD" w:rsidRDefault="000A6EDD">
      <w:r>
        <w:separator/>
      </w:r>
    </w:p>
  </w:endnote>
  <w:endnote w:type="continuationSeparator" w:id="0">
    <w:p w14:paraId="18FE1388" w14:textId="77777777" w:rsidR="000A6EDD" w:rsidRDefault="000A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669428"/>
      <w:docPartObj>
        <w:docPartGallery w:val="Page Numbers (Bottom of Page)"/>
        <w:docPartUnique/>
      </w:docPartObj>
    </w:sdtPr>
    <w:sdtEndPr/>
    <w:sdtContent>
      <w:p w14:paraId="5589C8BF" w14:textId="77777777" w:rsidR="00996253" w:rsidRPr="00A97B6C" w:rsidRDefault="00996253" w:rsidP="00996253">
        <w:pPr>
          <w:ind w:right="357"/>
          <w:jc w:val="center"/>
          <w:rPr>
            <w:rFonts w:ascii="Arial" w:hAnsi="Arial" w:cs="Arial"/>
            <w:color w:val="000000"/>
            <w:sz w:val="16"/>
            <w:szCs w:val="16"/>
          </w:rPr>
        </w:pPr>
        <w:r>
          <w:rPr>
            <w:rFonts w:ascii="Arial" w:hAnsi="Arial" w:cs="Arial"/>
            <w:color w:val="000000"/>
            <w:sz w:val="16"/>
            <w:szCs w:val="16"/>
          </w:rPr>
          <w:t>_________________________________________________________________________________________________</w:t>
        </w:r>
        <w:r>
          <w:rPr>
            <w:rFonts w:ascii="Arial" w:hAnsi="Arial" w:cs="Arial"/>
            <w:color w:val="000000"/>
            <w:sz w:val="16"/>
            <w:szCs w:val="16"/>
          </w:rPr>
          <w:br/>
        </w:r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Câmara Municipal de Jequié - Rua </w:t>
        </w:r>
        <w:r>
          <w:rPr>
            <w:rFonts w:ascii="Arial" w:hAnsi="Arial" w:cs="Arial"/>
            <w:color w:val="000000"/>
            <w:sz w:val="16"/>
            <w:szCs w:val="16"/>
          </w:rPr>
          <w:t>2</w:t>
        </w:r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 de Julho, 79, Centro – Jequié-BA 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- </w:t>
        </w:r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CEP: 45.200-270 </w:t>
        </w:r>
      </w:p>
      <w:p w14:paraId="21E71D08" w14:textId="77777777" w:rsidR="00996253" w:rsidRPr="00A97B6C" w:rsidRDefault="00996253" w:rsidP="00996253">
        <w:pPr>
          <w:ind w:right="357"/>
          <w:jc w:val="center"/>
          <w:rPr>
            <w:rFonts w:ascii="Arial" w:hAnsi="Arial" w:cs="Arial"/>
            <w:color w:val="FF0000"/>
            <w:sz w:val="16"/>
            <w:szCs w:val="16"/>
          </w:rPr>
        </w:pPr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Portal Modelo: </w:t>
        </w:r>
        <w:hyperlink r:id="rId1" w:history="1">
          <w:r w:rsidRPr="00CE2EB0">
            <w:rPr>
              <w:rStyle w:val="Hyperlink"/>
              <w:rFonts w:ascii="Arial" w:hAnsi="Arial" w:cs="Arial"/>
              <w:sz w:val="16"/>
              <w:szCs w:val="16"/>
            </w:rPr>
            <w:t>http://jequie.ba.leg.br</w:t>
          </w:r>
        </w:hyperlink>
        <w:r>
          <w:rPr>
            <w:rFonts w:ascii="Arial" w:hAnsi="Arial" w:cs="Arial"/>
            <w:color w:val="000000"/>
            <w:sz w:val="16"/>
            <w:szCs w:val="16"/>
          </w:rPr>
          <w:t xml:space="preserve">  </w:t>
        </w:r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 | E-mail: </w:t>
        </w:r>
        <w:hyperlink r:id="rId2" w:history="1">
          <w:r w:rsidRPr="00A97B6C">
            <w:rPr>
              <w:rStyle w:val="Hyperlink"/>
              <w:rFonts w:ascii="Arial" w:hAnsi="Arial" w:cs="Arial"/>
              <w:sz w:val="16"/>
              <w:szCs w:val="16"/>
            </w:rPr>
            <w:t>camaramunicipaldejequie@jequie.ba.leg.br</w:t>
          </w:r>
        </w:hyperlink>
        <w:r w:rsidRPr="00A97B6C">
          <w:rPr>
            <w:rFonts w:ascii="Arial" w:hAnsi="Arial" w:cs="Arial"/>
            <w:color w:val="000000"/>
            <w:sz w:val="16"/>
            <w:szCs w:val="16"/>
          </w:rPr>
          <w:t xml:space="preserve"> | contato (073) 3528 8600.</w:t>
        </w:r>
      </w:p>
      <w:p w14:paraId="42E552DC" w14:textId="3A5186FC" w:rsidR="00834145" w:rsidRPr="00846E84" w:rsidRDefault="00834145" w:rsidP="00996253">
        <w:pPr>
          <w:tabs>
            <w:tab w:val="center" w:pos="4252"/>
            <w:tab w:val="right" w:pos="8504"/>
          </w:tabs>
          <w:jc w:val="center"/>
          <w:rPr>
            <w:rFonts w:eastAsia="Calibri"/>
            <w:sz w:val="16"/>
            <w:szCs w:val="16"/>
          </w:rPr>
        </w:pPr>
        <w:r w:rsidRPr="00846E84">
          <w:rPr>
            <w:rFonts w:eastAsia="Calibri"/>
            <w:sz w:val="16"/>
            <w:szCs w:val="16"/>
          </w:rPr>
          <w:t xml:space="preserve"> </w:t>
        </w:r>
      </w:p>
      <w:p w14:paraId="72A8A845" w14:textId="77777777" w:rsidR="00834145" w:rsidRDefault="00475BE5">
        <w:pPr>
          <w:pStyle w:val="Rodap"/>
          <w:jc w:val="right"/>
        </w:pPr>
        <w:r>
          <w:fldChar w:fldCharType="begin"/>
        </w:r>
        <w:r w:rsidR="00834145">
          <w:instrText>PAGE   \* MERGEFORMAT</w:instrText>
        </w:r>
        <w:r>
          <w:fldChar w:fldCharType="separate"/>
        </w:r>
        <w:r w:rsidR="00A140AB" w:rsidRPr="00A140AB">
          <w:rPr>
            <w:noProof/>
            <w:lang w:val="pt-BR"/>
          </w:rPr>
          <w:t>2</w:t>
        </w:r>
        <w:r>
          <w:fldChar w:fldCharType="end"/>
        </w:r>
      </w:p>
    </w:sdtContent>
  </w:sdt>
  <w:p w14:paraId="4B4C63EA" w14:textId="77777777" w:rsidR="002367C1" w:rsidRDefault="002367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69D49" w14:textId="77777777" w:rsidR="000A6EDD" w:rsidRDefault="000A6EDD">
      <w:r>
        <w:separator/>
      </w:r>
    </w:p>
  </w:footnote>
  <w:footnote w:type="continuationSeparator" w:id="0">
    <w:p w14:paraId="4B90E6EF" w14:textId="77777777" w:rsidR="000A6EDD" w:rsidRDefault="000A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D7BA" w14:textId="77777777" w:rsidR="00996253" w:rsidRDefault="00996253" w:rsidP="00996253">
    <w:pPr>
      <w:pStyle w:val="Cabealho"/>
      <w:jc w:val="center"/>
    </w:pPr>
    <w:r>
      <w:rPr>
        <w:noProof/>
      </w:rPr>
      <w:drawing>
        <wp:inline distT="0" distB="0" distL="0" distR="0" wp14:anchorId="67E81602" wp14:editId="4DA14C5A">
          <wp:extent cx="1009650" cy="10096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0EE126" w14:textId="77777777" w:rsidR="00996253" w:rsidRDefault="00996253" w:rsidP="0099625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ESTADO DA BAHIA</w:t>
    </w:r>
  </w:p>
  <w:p w14:paraId="43E03BE8" w14:textId="77777777" w:rsidR="00996253" w:rsidRPr="00A97B6C" w:rsidRDefault="00996253" w:rsidP="00996253">
    <w:pPr>
      <w:pStyle w:val="Cabealho"/>
      <w:jc w:val="center"/>
      <w:rPr>
        <w:rFonts w:ascii="Arial Black" w:hAnsi="Arial Black" w:cs="Arial"/>
        <w:b/>
        <w:bCs/>
        <w:sz w:val="32"/>
        <w:szCs w:val="32"/>
      </w:rPr>
    </w:pPr>
    <w:r w:rsidRPr="00A97B6C">
      <w:rPr>
        <w:rFonts w:ascii="Arial Black" w:hAnsi="Arial Black" w:cs="Arial"/>
        <w:b/>
        <w:bCs/>
        <w:sz w:val="32"/>
        <w:szCs w:val="32"/>
      </w:rPr>
      <w:t>CÂMARA MUNICIPAL DE JEQUIÉ</w:t>
    </w:r>
  </w:p>
  <w:p w14:paraId="0C67099A" w14:textId="77777777" w:rsidR="00996253" w:rsidRDefault="00996253" w:rsidP="0099625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“Casa de Zenildo Tourinho”</w:t>
    </w:r>
  </w:p>
  <w:p w14:paraId="4232C1CE" w14:textId="79842E33" w:rsidR="00480364" w:rsidRDefault="00480364" w:rsidP="00996253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414C"/>
    <w:multiLevelType w:val="multilevel"/>
    <w:tmpl w:val="9284805A"/>
    <w:lvl w:ilvl="0">
      <w:start w:val="2"/>
      <w:numFmt w:val="decimal"/>
      <w:lvlText w:val="%1"/>
      <w:lvlJc w:val="left"/>
      <w:pPr>
        <w:ind w:left="222" w:hanging="38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84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2" w:hanging="653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37" w:hanging="6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10" w:hanging="6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3" w:hanging="6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55" w:hanging="6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28" w:hanging="6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1" w:hanging="653"/>
      </w:pPr>
      <w:rPr>
        <w:rFonts w:hint="default"/>
        <w:lang w:val="pt-PT" w:eastAsia="en-US" w:bidi="ar-SA"/>
      </w:rPr>
    </w:lvl>
  </w:abstractNum>
  <w:abstractNum w:abstractNumId="1" w15:restartNumberingAfterBreak="0">
    <w:nsid w:val="15D94AA9"/>
    <w:multiLevelType w:val="multilevel"/>
    <w:tmpl w:val="7F56770A"/>
    <w:lvl w:ilvl="0">
      <w:start w:val="6"/>
      <w:numFmt w:val="decimal"/>
      <w:lvlText w:val="%1"/>
      <w:lvlJc w:val="left"/>
      <w:pPr>
        <w:ind w:left="222" w:hanging="36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65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2" w:hanging="629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37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10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3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55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28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1" w:hanging="629"/>
      </w:pPr>
      <w:rPr>
        <w:rFonts w:hint="default"/>
        <w:lang w:val="pt-PT" w:eastAsia="en-US" w:bidi="ar-SA"/>
      </w:rPr>
    </w:lvl>
  </w:abstractNum>
  <w:abstractNum w:abstractNumId="2" w15:restartNumberingAfterBreak="0">
    <w:nsid w:val="1A736FFD"/>
    <w:multiLevelType w:val="hybridMultilevel"/>
    <w:tmpl w:val="0C3E0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573EE"/>
    <w:multiLevelType w:val="multilevel"/>
    <w:tmpl w:val="44748BA8"/>
    <w:lvl w:ilvl="0">
      <w:start w:val="5"/>
      <w:numFmt w:val="decimal"/>
      <w:lvlText w:val="%1"/>
      <w:lvlJc w:val="left"/>
      <w:pPr>
        <w:ind w:left="222" w:hanging="36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63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65" w:hanging="36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37" w:hanging="3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10" w:hanging="3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3" w:hanging="3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55" w:hanging="3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28" w:hanging="3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1" w:hanging="363"/>
      </w:pPr>
      <w:rPr>
        <w:rFonts w:hint="default"/>
        <w:lang w:val="pt-PT" w:eastAsia="en-US" w:bidi="ar-SA"/>
      </w:rPr>
    </w:lvl>
  </w:abstractNum>
  <w:abstractNum w:abstractNumId="4" w15:restartNumberingAfterBreak="0">
    <w:nsid w:val="4EDA56FE"/>
    <w:multiLevelType w:val="multilevel"/>
    <w:tmpl w:val="58B0F124"/>
    <w:lvl w:ilvl="0">
      <w:start w:val="1"/>
      <w:numFmt w:val="decimal"/>
      <w:lvlText w:val="%1"/>
      <w:lvlJc w:val="left"/>
      <w:pPr>
        <w:ind w:left="613" w:hanging="39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3" w:hanging="392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42" w:hanging="360"/>
        <w:jc w:val="left"/>
      </w:pPr>
      <w:rPr>
        <w:rFonts w:ascii="Verdana" w:eastAsia="Verdana" w:hAnsi="Verdana" w:cs="Verdana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71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9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7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60F96BC6"/>
    <w:multiLevelType w:val="multilevel"/>
    <w:tmpl w:val="8A5693E2"/>
    <w:lvl w:ilvl="0">
      <w:start w:val="7"/>
      <w:numFmt w:val="decimal"/>
      <w:lvlText w:val="%1"/>
      <w:lvlJc w:val="left"/>
      <w:pPr>
        <w:ind w:left="222" w:hanging="35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58"/>
        <w:jc w:val="left"/>
      </w:pPr>
      <w:rPr>
        <w:rFonts w:ascii="Verdana" w:eastAsia="Verdana" w:hAnsi="Verdana" w:cs="Verdana" w:hint="default"/>
        <w:spacing w:val="-2"/>
        <w:w w:val="76"/>
        <w:sz w:val="22"/>
        <w:szCs w:val="22"/>
        <w:lang w:val="pt-PT" w:eastAsia="en-US" w:bidi="ar-SA"/>
      </w:rPr>
    </w:lvl>
    <w:lvl w:ilvl="2">
      <w:start w:val="1"/>
      <w:numFmt w:val="decimal"/>
      <w:lvlText w:val="%3-"/>
      <w:lvlJc w:val="left"/>
      <w:pPr>
        <w:ind w:left="942" w:hanging="360"/>
        <w:jc w:val="left"/>
      </w:pPr>
      <w:rPr>
        <w:rFonts w:ascii="Verdana" w:eastAsia="Verdana" w:hAnsi="Verdana" w:cs="Verdana" w:hint="default"/>
        <w:w w:val="73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71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9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7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55252F9"/>
    <w:multiLevelType w:val="multilevel"/>
    <w:tmpl w:val="BBB6C7CA"/>
    <w:lvl w:ilvl="0">
      <w:start w:val="6"/>
      <w:numFmt w:val="decimal"/>
      <w:lvlText w:val="%1"/>
      <w:lvlJc w:val="left"/>
      <w:pPr>
        <w:ind w:left="222" w:hanging="39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222" w:hanging="398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65" w:hanging="3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37" w:hanging="3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10" w:hanging="3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3" w:hanging="3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55" w:hanging="3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28" w:hanging="3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1" w:hanging="398"/>
      </w:pPr>
      <w:rPr>
        <w:rFonts w:hint="default"/>
        <w:lang w:val="pt-PT" w:eastAsia="en-US" w:bidi="ar-SA"/>
      </w:rPr>
    </w:lvl>
  </w:abstractNum>
  <w:abstractNum w:abstractNumId="7" w15:restartNumberingAfterBreak="0">
    <w:nsid w:val="73027714"/>
    <w:multiLevelType w:val="multilevel"/>
    <w:tmpl w:val="2EFA84F6"/>
    <w:lvl w:ilvl="0">
      <w:start w:val="4"/>
      <w:numFmt w:val="decimal"/>
      <w:lvlText w:val="%1"/>
      <w:lvlJc w:val="left"/>
      <w:pPr>
        <w:ind w:left="586" w:hanging="36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86" w:hanging="365"/>
        <w:jc w:val="left"/>
      </w:pPr>
      <w:rPr>
        <w:rFonts w:ascii="Verdana" w:eastAsia="Verdana" w:hAnsi="Verdana" w:cs="Verdana" w:hint="default"/>
        <w:spacing w:val="-2"/>
        <w:w w:val="83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42" w:hanging="360"/>
        <w:jc w:val="left"/>
      </w:pPr>
      <w:rPr>
        <w:rFonts w:ascii="Verdana" w:eastAsia="Verdana" w:hAnsi="Verdana" w:cs="Verdana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71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9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7" w:hanging="360"/>
      </w:pPr>
      <w:rPr>
        <w:rFonts w:hint="default"/>
        <w:lang w:val="pt-PT" w:eastAsia="en-US" w:bidi="ar-SA"/>
      </w:rPr>
    </w:lvl>
  </w:abstractNum>
  <w:num w:numId="1" w16cid:durableId="178661335">
    <w:abstractNumId w:val="5"/>
  </w:num>
  <w:num w:numId="2" w16cid:durableId="530532068">
    <w:abstractNumId w:val="6"/>
  </w:num>
  <w:num w:numId="3" w16cid:durableId="1029529632">
    <w:abstractNumId w:val="1"/>
  </w:num>
  <w:num w:numId="4" w16cid:durableId="1681734151">
    <w:abstractNumId w:val="3"/>
  </w:num>
  <w:num w:numId="5" w16cid:durableId="15742871">
    <w:abstractNumId w:val="7"/>
  </w:num>
  <w:num w:numId="6" w16cid:durableId="2032027637">
    <w:abstractNumId w:val="0"/>
  </w:num>
  <w:num w:numId="7" w16cid:durableId="1209730420">
    <w:abstractNumId w:val="4"/>
  </w:num>
  <w:num w:numId="8" w16cid:durableId="9124748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E4"/>
    <w:rsid w:val="000507B3"/>
    <w:rsid w:val="000A6EDD"/>
    <w:rsid w:val="00122A28"/>
    <w:rsid w:val="00200910"/>
    <w:rsid w:val="002367C1"/>
    <w:rsid w:val="00324F3E"/>
    <w:rsid w:val="00344A0B"/>
    <w:rsid w:val="00383CEC"/>
    <w:rsid w:val="003D113C"/>
    <w:rsid w:val="00455ECC"/>
    <w:rsid w:val="00475BE5"/>
    <w:rsid w:val="00480364"/>
    <w:rsid w:val="004A4FE4"/>
    <w:rsid w:val="00834145"/>
    <w:rsid w:val="00926E44"/>
    <w:rsid w:val="00996253"/>
    <w:rsid w:val="009A5228"/>
    <w:rsid w:val="009B0CFD"/>
    <w:rsid w:val="009C0153"/>
    <w:rsid w:val="009D142E"/>
    <w:rsid w:val="009F72CD"/>
    <w:rsid w:val="00A140AB"/>
    <w:rsid w:val="00A61156"/>
    <w:rsid w:val="00B720E8"/>
    <w:rsid w:val="00BD1FC1"/>
    <w:rsid w:val="00C65545"/>
    <w:rsid w:val="00C9562A"/>
    <w:rsid w:val="00CF61FB"/>
    <w:rsid w:val="00D53A69"/>
    <w:rsid w:val="00D63719"/>
    <w:rsid w:val="00E05D74"/>
    <w:rsid w:val="00FE2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CD05AC0"/>
  <w15:docId w15:val="{EA18AEDB-7E83-4ED6-9024-35470D07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1"/>
    <w:qFormat/>
    <w:pPr>
      <w:spacing w:before="15"/>
      <w:ind w:left="193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ind w:left="222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9562A"/>
    <w:pPr>
      <w:keepNext/>
      <w:tabs>
        <w:tab w:val="left" w:pos="2670"/>
      </w:tabs>
      <w:jc w:val="center"/>
      <w:outlineLvl w:val="2"/>
    </w:pPr>
    <w:rPr>
      <w:rFonts w:ascii="Arial" w:hAnsi="Arial" w:cs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01"/>
      <w:ind w:left="1214" w:right="1215"/>
      <w:jc w:val="center"/>
    </w:pPr>
    <w:rPr>
      <w:b/>
      <w:bCs/>
      <w:sz w:val="72"/>
      <w:szCs w:val="72"/>
    </w:rPr>
  </w:style>
  <w:style w:type="paragraph" w:styleId="PargrafodaLista">
    <w:name w:val="List Paragraph"/>
    <w:basedOn w:val="Normal"/>
    <w:uiPriority w:val="1"/>
    <w:qFormat/>
    <w:pPr>
      <w:ind w:left="222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D637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63719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637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719"/>
    <w:rPr>
      <w:rFonts w:ascii="Verdana" w:eastAsia="Verdana" w:hAnsi="Verdana" w:cs="Verdan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52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228"/>
    <w:rPr>
      <w:rFonts w:ascii="Tahoma" w:eastAsia="Verdana" w:hAnsi="Tahoma" w:cs="Tahoma"/>
      <w:sz w:val="16"/>
      <w:szCs w:val="16"/>
      <w:lang w:val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F61FB"/>
    <w:pPr>
      <w:spacing w:line="360" w:lineRule="auto"/>
      <w:ind w:left="4320" w:firstLine="720"/>
      <w:jc w:val="both"/>
    </w:pPr>
    <w:rPr>
      <w:rFonts w:ascii="Arial" w:hAnsi="Arial" w:cs="Arial"/>
      <w:b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F61FB"/>
    <w:rPr>
      <w:rFonts w:ascii="Arial" w:eastAsia="Verdana" w:hAnsi="Arial" w:cs="Arial"/>
      <w:b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C9562A"/>
    <w:rPr>
      <w:rFonts w:ascii="Arial" w:eastAsia="Verdana" w:hAnsi="Arial" w:cs="Arial"/>
      <w:b/>
      <w:sz w:val="24"/>
      <w:szCs w:val="24"/>
      <w:lang w:val="pt-PT"/>
    </w:rPr>
  </w:style>
  <w:style w:type="character" w:styleId="Hyperlink">
    <w:name w:val="Hyperlink"/>
    <w:rsid w:val="009962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FA790-E51C-4654-BBA4-8704F5E9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1092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</cp:lastModifiedBy>
  <cp:revision>2</cp:revision>
  <cp:lastPrinted>2022-06-15T18:59:00Z</cp:lastPrinted>
  <dcterms:created xsi:type="dcterms:W3CDTF">2022-06-15T19:00:00Z</dcterms:created>
  <dcterms:modified xsi:type="dcterms:W3CDTF">2022-06-15T19:00:00Z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2021-07-07T00:00:00Z</vt:filetime>
  </property>
</Properties>
</file>